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019" w:rsidRDefault="00F80188" w:rsidP="00F1133B">
      <w:pPr>
        <w:spacing w:before="100" w:beforeAutospacing="1" w:after="100" w:afterAutospacing="1" w:line="240" w:lineRule="auto"/>
        <w:ind w:left="-142" w:right="-660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Primera</w:t>
      </w:r>
      <w:r w:rsidR="00AD2A01">
        <w:rPr>
          <w:rFonts w:ascii="Arial" w:hAnsi="Arial" w:cs="Arial"/>
          <w:b/>
          <w:sz w:val="24"/>
          <w:szCs w:val="24"/>
        </w:rPr>
        <w:t xml:space="preserve"> </w:t>
      </w:r>
      <w:r w:rsidR="00047019" w:rsidRPr="00047019">
        <w:rPr>
          <w:rFonts w:ascii="Arial" w:hAnsi="Arial" w:cs="Arial"/>
          <w:b/>
          <w:sz w:val="24"/>
          <w:szCs w:val="24"/>
        </w:rPr>
        <w:t xml:space="preserve">Reunión </w:t>
      </w:r>
      <w:r w:rsidR="00385AC1">
        <w:rPr>
          <w:rFonts w:ascii="Arial" w:hAnsi="Arial" w:cs="Arial"/>
          <w:b/>
          <w:sz w:val="24"/>
          <w:szCs w:val="24"/>
        </w:rPr>
        <w:t xml:space="preserve">de la Red de Transparencia y Acceso a la Información Pública. Capacitación. </w:t>
      </w:r>
      <w:r w:rsidR="00047019" w:rsidRPr="00047019">
        <w:rPr>
          <w:rFonts w:ascii="Arial" w:hAnsi="Arial" w:cs="Arial"/>
          <w:b/>
          <w:sz w:val="24"/>
          <w:szCs w:val="24"/>
        </w:rPr>
        <w:t>RETAIP 201</w:t>
      </w:r>
      <w:r>
        <w:rPr>
          <w:rFonts w:ascii="Arial" w:hAnsi="Arial" w:cs="Arial"/>
          <w:b/>
          <w:sz w:val="24"/>
          <w:szCs w:val="24"/>
        </w:rPr>
        <w:t>9</w:t>
      </w:r>
      <w:r w:rsidR="00B83274">
        <w:rPr>
          <w:rFonts w:ascii="Arial" w:hAnsi="Arial" w:cs="Arial"/>
          <w:b/>
          <w:sz w:val="24"/>
          <w:szCs w:val="24"/>
        </w:rPr>
        <w:t xml:space="preserve">. </w:t>
      </w:r>
    </w:p>
    <w:p w:rsidR="00AE1F30" w:rsidRDefault="00AE1F30" w:rsidP="00F1133B">
      <w:pPr>
        <w:spacing w:before="100" w:beforeAutospacing="1" w:after="100" w:afterAutospacing="1" w:line="240" w:lineRule="auto"/>
        <w:ind w:left="-142" w:right="-660"/>
        <w:contextualSpacing/>
        <w:rPr>
          <w:rFonts w:ascii="Arial" w:hAnsi="Arial" w:cs="Arial"/>
          <w:sz w:val="24"/>
          <w:szCs w:val="24"/>
        </w:rPr>
      </w:pPr>
    </w:p>
    <w:p w:rsidR="00BD654A" w:rsidRPr="00864964" w:rsidRDefault="00BD654A" w:rsidP="00F1133B">
      <w:pPr>
        <w:spacing w:before="100" w:beforeAutospacing="1" w:after="100" w:afterAutospacing="1" w:line="240" w:lineRule="auto"/>
        <w:ind w:left="-142" w:right="-660"/>
        <w:contextualSpacing/>
        <w:rPr>
          <w:rFonts w:ascii="Arial" w:hAnsi="Arial" w:cs="Arial"/>
          <w:sz w:val="24"/>
          <w:szCs w:val="24"/>
        </w:rPr>
      </w:pPr>
      <w:r w:rsidRPr="00864964">
        <w:rPr>
          <w:rFonts w:ascii="Arial" w:hAnsi="Arial" w:cs="Arial"/>
          <w:sz w:val="24"/>
          <w:szCs w:val="24"/>
        </w:rPr>
        <w:t xml:space="preserve">Sede: </w:t>
      </w:r>
      <w:r w:rsidR="00D14E8A">
        <w:rPr>
          <w:rFonts w:ascii="Arial" w:hAnsi="Arial" w:cs="Arial"/>
          <w:sz w:val="24"/>
          <w:szCs w:val="24"/>
        </w:rPr>
        <w:t>Auditorio “</w:t>
      </w:r>
      <w:r w:rsidR="005F36BF">
        <w:rPr>
          <w:rFonts w:ascii="Arial" w:hAnsi="Arial" w:cs="Arial"/>
          <w:sz w:val="24"/>
          <w:szCs w:val="24"/>
        </w:rPr>
        <w:t>Capital Social” de la Secretaría de Seguridad Ciudadana de la Ciudad de México.</w:t>
      </w:r>
      <w:r w:rsidRPr="00864964">
        <w:rPr>
          <w:rFonts w:ascii="Arial" w:hAnsi="Arial" w:cs="Arial"/>
          <w:sz w:val="24"/>
          <w:szCs w:val="24"/>
        </w:rPr>
        <w:t xml:space="preserve"> </w:t>
      </w:r>
    </w:p>
    <w:p w:rsidR="00B83274" w:rsidRPr="007863F9" w:rsidRDefault="00BD654A" w:rsidP="007863F9">
      <w:pPr>
        <w:spacing w:before="100" w:beforeAutospacing="1" w:after="100" w:afterAutospacing="1" w:line="240" w:lineRule="auto"/>
        <w:ind w:left="-142" w:right="-660"/>
        <w:contextualSpacing/>
        <w:rPr>
          <w:rFonts w:ascii="Arial" w:hAnsi="Arial" w:cs="Arial"/>
          <w:sz w:val="24"/>
          <w:szCs w:val="24"/>
        </w:rPr>
      </w:pPr>
      <w:r w:rsidRPr="00864964">
        <w:rPr>
          <w:rFonts w:ascii="Arial" w:hAnsi="Arial" w:cs="Arial"/>
          <w:sz w:val="24"/>
          <w:szCs w:val="24"/>
        </w:rPr>
        <w:t xml:space="preserve">Fecha: </w:t>
      </w:r>
      <w:r w:rsidR="005F36BF">
        <w:rPr>
          <w:rFonts w:ascii="Arial" w:hAnsi="Arial" w:cs="Arial"/>
          <w:sz w:val="24"/>
          <w:szCs w:val="24"/>
        </w:rPr>
        <w:t>2</w:t>
      </w:r>
      <w:r w:rsidR="00796814">
        <w:rPr>
          <w:rFonts w:ascii="Arial" w:hAnsi="Arial" w:cs="Arial"/>
          <w:sz w:val="24"/>
          <w:szCs w:val="24"/>
        </w:rPr>
        <w:t>5</w:t>
      </w:r>
      <w:r w:rsidR="00131CF3">
        <w:rPr>
          <w:rFonts w:ascii="Arial" w:hAnsi="Arial" w:cs="Arial"/>
          <w:sz w:val="24"/>
          <w:szCs w:val="24"/>
        </w:rPr>
        <w:t xml:space="preserve"> de </w:t>
      </w:r>
      <w:r w:rsidR="00796814">
        <w:rPr>
          <w:rFonts w:ascii="Arial" w:hAnsi="Arial" w:cs="Arial"/>
          <w:sz w:val="24"/>
          <w:szCs w:val="24"/>
        </w:rPr>
        <w:t>abril</w:t>
      </w:r>
      <w:r w:rsidR="00131CF3">
        <w:rPr>
          <w:rFonts w:ascii="Arial" w:hAnsi="Arial" w:cs="Arial"/>
          <w:sz w:val="24"/>
          <w:szCs w:val="24"/>
        </w:rPr>
        <w:t xml:space="preserve"> 201</w:t>
      </w:r>
      <w:r w:rsidR="00796814">
        <w:rPr>
          <w:rFonts w:ascii="Arial" w:hAnsi="Arial" w:cs="Arial"/>
          <w:sz w:val="24"/>
          <w:szCs w:val="24"/>
        </w:rPr>
        <w:t>9</w:t>
      </w:r>
    </w:p>
    <w:p w:rsidR="00047019" w:rsidRDefault="00047019" w:rsidP="00F1133B">
      <w:pPr>
        <w:spacing w:before="100" w:beforeAutospacing="1" w:after="100" w:afterAutospacing="1" w:line="240" w:lineRule="auto"/>
        <w:ind w:left="-142" w:right="-66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047019">
        <w:rPr>
          <w:rFonts w:ascii="Arial" w:hAnsi="Arial" w:cs="Arial"/>
          <w:b/>
          <w:sz w:val="24"/>
          <w:szCs w:val="24"/>
        </w:rPr>
        <w:t>Minuta</w:t>
      </w:r>
    </w:p>
    <w:p w:rsidR="00B83274" w:rsidRDefault="00B83274" w:rsidP="00F1133B">
      <w:pPr>
        <w:spacing w:after="0" w:line="240" w:lineRule="auto"/>
        <w:ind w:left="-142" w:right="-660"/>
        <w:contextualSpacing/>
        <w:jc w:val="both"/>
        <w:rPr>
          <w:rFonts w:ascii="Arial" w:hAnsi="Arial" w:cs="Arial"/>
          <w:sz w:val="24"/>
          <w:szCs w:val="24"/>
        </w:rPr>
      </w:pPr>
    </w:p>
    <w:p w:rsidR="00047019" w:rsidRPr="00F1133B" w:rsidRDefault="00F23CE6" w:rsidP="00F1133B">
      <w:pPr>
        <w:spacing w:after="0" w:line="240" w:lineRule="auto"/>
        <w:ind w:right="-660"/>
        <w:jc w:val="both"/>
        <w:rPr>
          <w:rFonts w:ascii="Arial" w:hAnsi="Arial" w:cs="Arial"/>
          <w:sz w:val="24"/>
          <w:szCs w:val="24"/>
        </w:rPr>
      </w:pPr>
      <w:r w:rsidRPr="00F1133B">
        <w:rPr>
          <w:rFonts w:ascii="Arial" w:hAnsi="Arial" w:cs="Arial"/>
          <w:sz w:val="24"/>
          <w:szCs w:val="24"/>
        </w:rPr>
        <w:t xml:space="preserve">El </w:t>
      </w:r>
      <w:r w:rsidR="00BD654A" w:rsidRPr="00F1133B">
        <w:rPr>
          <w:rFonts w:ascii="Arial" w:hAnsi="Arial" w:cs="Arial"/>
          <w:sz w:val="24"/>
          <w:szCs w:val="24"/>
        </w:rPr>
        <w:t>presí</w:t>
      </w:r>
      <w:r w:rsidR="00047019" w:rsidRPr="00F1133B">
        <w:rPr>
          <w:rFonts w:ascii="Arial" w:hAnsi="Arial" w:cs="Arial"/>
          <w:sz w:val="24"/>
          <w:szCs w:val="24"/>
        </w:rPr>
        <w:t>dium</w:t>
      </w:r>
      <w:r w:rsidR="00126648" w:rsidRPr="00F1133B">
        <w:rPr>
          <w:rFonts w:ascii="Arial" w:hAnsi="Arial" w:cs="Arial"/>
          <w:sz w:val="24"/>
          <w:szCs w:val="24"/>
        </w:rPr>
        <w:t xml:space="preserve"> se integró por:</w:t>
      </w:r>
    </w:p>
    <w:p w:rsidR="00126648" w:rsidRPr="00F1133B" w:rsidRDefault="00796814" w:rsidP="00F1133B">
      <w:pPr>
        <w:pStyle w:val="Prrafodelista"/>
        <w:numPr>
          <w:ilvl w:val="0"/>
          <w:numId w:val="26"/>
        </w:numPr>
        <w:spacing w:after="0" w:line="240" w:lineRule="auto"/>
        <w:ind w:left="567" w:right="-660"/>
        <w:jc w:val="both"/>
        <w:rPr>
          <w:rFonts w:ascii="Arial" w:hAnsi="Arial" w:cs="Arial"/>
          <w:sz w:val="24"/>
          <w:szCs w:val="24"/>
        </w:rPr>
      </w:pPr>
      <w:r w:rsidRPr="00F1133B">
        <w:rPr>
          <w:rFonts w:ascii="Arial" w:hAnsi="Arial" w:cs="Arial"/>
          <w:sz w:val="24"/>
          <w:szCs w:val="24"/>
        </w:rPr>
        <w:t>Julio César Bonilla Gutiérrez</w:t>
      </w:r>
    </w:p>
    <w:p w:rsidR="00126648" w:rsidRPr="00F1133B" w:rsidRDefault="00126648" w:rsidP="00F1133B">
      <w:pPr>
        <w:pStyle w:val="Prrafodelista"/>
        <w:spacing w:after="0" w:line="240" w:lineRule="auto"/>
        <w:ind w:left="567" w:right="-660"/>
        <w:jc w:val="both"/>
        <w:rPr>
          <w:rFonts w:ascii="Arial" w:hAnsi="Arial" w:cs="Arial"/>
          <w:sz w:val="24"/>
          <w:szCs w:val="24"/>
        </w:rPr>
      </w:pPr>
      <w:r w:rsidRPr="00F1133B">
        <w:rPr>
          <w:rFonts w:ascii="Arial" w:hAnsi="Arial" w:cs="Arial"/>
          <w:sz w:val="24"/>
          <w:szCs w:val="24"/>
        </w:rPr>
        <w:t>Comisionado Presidente</w:t>
      </w:r>
      <w:r w:rsidR="00796814" w:rsidRPr="00F1133B">
        <w:rPr>
          <w:rFonts w:ascii="Arial" w:hAnsi="Arial" w:cs="Arial"/>
          <w:sz w:val="24"/>
          <w:szCs w:val="24"/>
        </w:rPr>
        <w:t xml:space="preserve"> del INFO</w:t>
      </w:r>
    </w:p>
    <w:p w:rsidR="001077FB" w:rsidRPr="00F1133B" w:rsidRDefault="00796814" w:rsidP="00F1133B">
      <w:pPr>
        <w:pStyle w:val="Prrafodelista"/>
        <w:numPr>
          <w:ilvl w:val="0"/>
          <w:numId w:val="26"/>
        </w:numPr>
        <w:spacing w:after="0" w:line="240" w:lineRule="auto"/>
        <w:ind w:left="567" w:right="-660"/>
        <w:jc w:val="both"/>
        <w:rPr>
          <w:rFonts w:ascii="Arial" w:hAnsi="Arial" w:cs="Arial"/>
          <w:sz w:val="24"/>
          <w:szCs w:val="24"/>
        </w:rPr>
      </w:pPr>
      <w:r w:rsidRPr="00F1133B">
        <w:rPr>
          <w:rFonts w:ascii="Arial" w:hAnsi="Arial" w:cs="Arial"/>
          <w:sz w:val="24"/>
          <w:szCs w:val="24"/>
        </w:rPr>
        <w:t>Marina Alicia San Martín Rebolloso</w:t>
      </w:r>
    </w:p>
    <w:p w:rsidR="00126648" w:rsidRPr="00F1133B" w:rsidRDefault="00796814" w:rsidP="00F1133B">
      <w:pPr>
        <w:pStyle w:val="Prrafodelista"/>
        <w:spacing w:after="0" w:line="240" w:lineRule="auto"/>
        <w:ind w:left="567" w:right="-660"/>
        <w:jc w:val="both"/>
        <w:rPr>
          <w:rFonts w:ascii="Arial" w:hAnsi="Arial" w:cs="Arial"/>
          <w:sz w:val="24"/>
          <w:szCs w:val="24"/>
        </w:rPr>
      </w:pPr>
      <w:r w:rsidRPr="00F1133B">
        <w:rPr>
          <w:rFonts w:ascii="Arial" w:hAnsi="Arial" w:cs="Arial"/>
          <w:sz w:val="24"/>
          <w:szCs w:val="24"/>
        </w:rPr>
        <w:t>Comisionada Ciudadana del INFO</w:t>
      </w:r>
      <w:r w:rsidR="00126648" w:rsidRPr="00F1133B">
        <w:rPr>
          <w:rFonts w:ascii="Arial" w:hAnsi="Arial" w:cs="Arial"/>
          <w:sz w:val="24"/>
          <w:szCs w:val="24"/>
        </w:rPr>
        <w:t xml:space="preserve"> </w:t>
      </w:r>
    </w:p>
    <w:p w:rsidR="000926C2" w:rsidRPr="00F1133B" w:rsidRDefault="000926C2" w:rsidP="00F1133B">
      <w:pPr>
        <w:pStyle w:val="Prrafodelista"/>
        <w:numPr>
          <w:ilvl w:val="0"/>
          <w:numId w:val="26"/>
        </w:numPr>
        <w:spacing w:after="0" w:line="240" w:lineRule="auto"/>
        <w:ind w:left="567" w:right="-660"/>
        <w:jc w:val="both"/>
        <w:rPr>
          <w:rFonts w:ascii="Arial" w:hAnsi="Arial" w:cs="Arial"/>
          <w:sz w:val="24"/>
          <w:szCs w:val="24"/>
        </w:rPr>
      </w:pPr>
      <w:r w:rsidRPr="00F1133B">
        <w:rPr>
          <w:rFonts w:ascii="Arial" w:hAnsi="Arial" w:cs="Arial"/>
          <w:sz w:val="24"/>
          <w:szCs w:val="24"/>
        </w:rPr>
        <w:t>Andrés Israel Rodríguez Ramírez</w:t>
      </w:r>
    </w:p>
    <w:p w:rsidR="000926C2" w:rsidRPr="00F1133B" w:rsidRDefault="000926C2" w:rsidP="00F1133B">
      <w:pPr>
        <w:pStyle w:val="Prrafodelista"/>
        <w:spacing w:after="0" w:line="240" w:lineRule="auto"/>
        <w:ind w:left="567" w:right="-660"/>
        <w:jc w:val="both"/>
        <w:rPr>
          <w:rFonts w:ascii="Arial" w:hAnsi="Arial" w:cs="Arial"/>
          <w:sz w:val="24"/>
          <w:szCs w:val="24"/>
        </w:rPr>
      </w:pPr>
      <w:r w:rsidRPr="00F1133B">
        <w:rPr>
          <w:rFonts w:ascii="Arial" w:hAnsi="Arial" w:cs="Arial"/>
          <w:sz w:val="24"/>
          <w:szCs w:val="24"/>
        </w:rPr>
        <w:t>Secretario Ejecutivo</w:t>
      </w:r>
    </w:p>
    <w:p w:rsidR="000926C2" w:rsidRPr="00F1133B" w:rsidRDefault="000926C2" w:rsidP="00F1133B">
      <w:pPr>
        <w:pStyle w:val="Prrafodelista"/>
        <w:numPr>
          <w:ilvl w:val="0"/>
          <w:numId w:val="26"/>
        </w:numPr>
        <w:spacing w:after="0" w:line="240" w:lineRule="auto"/>
        <w:ind w:left="567" w:right="-660"/>
        <w:jc w:val="both"/>
        <w:rPr>
          <w:rFonts w:ascii="Arial" w:hAnsi="Arial" w:cs="Arial"/>
          <w:sz w:val="24"/>
          <w:szCs w:val="24"/>
        </w:rPr>
      </w:pPr>
      <w:r w:rsidRPr="00F1133B">
        <w:rPr>
          <w:rFonts w:ascii="Arial" w:hAnsi="Arial" w:cs="Arial"/>
          <w:sz w:val="24"/>
          <w:szCs w:val="24"/>
        </w:rPr>
        <w:t>Hiram Eduardo Pérez Vidal</w:t>
      </w:r>
    </w:p>
    <w:p w:rsidR="000926C2" w:rsidRPr="00F1133B" w:rsidRDefault="000926C2" w:rsidP="00F1133B">
      <w:pPr>
        <w:pStyle w:val="Prrafodelista"/>
        <w:spacing w:after="0" w:line="240" w:lineRule="auto"/>
        <w:ind w:left="567" w:right="-660"/>
        <w:jc w:val="both"/>
        <w:rPr>
          <w:rFonts w:ascii="Arial" w:hAnsi="Arial" w:cs="Arial"/>
          <w:sz w:val="24"/>
          <w:szCs w:val="24"/>
        </w:rPr>
      </w:pPr>
      <w:r w:rsidRPr="00F1133B">
        <w:rPr>
          <w:rFonts w:ascii="Arial" w:hAnsi="Arial" w:cs="Arial"/>
          <w:sz w:val="24"/>
          <w:szCs w:val="24"/>
        </w:rPr>
        <w:t>Director de Tecnologías de la Información</w:t>
      </w:r>
    </w:p>
    <w:p w:rsidR="001077FB" w:rsidRPr="00F1133B" w:rsidRDefault="00796814" w:rsidP="00F1133B">
      <w:pPr>
        <w:pStyle w:val="Prrafodelista"/>
        <w:numPr>
          <w:ilvl w:val="0"/>
          <w:numId w:val="26"/>
        </w:numPr>
        <w:spacing w:after="0" w:line="240" w:lineRule="auto"/>
        <w:ind w:left="567" w:right="-660"/>
        <w:jc w:val="both"/>
        <w:rPr>
          <w:rFonts w:ascii="Arial" w:hAnsi="Arial" w:cs="Arial"/>
          <w:sz w:val="24"/>
          <w:szCs w:val="24"/>
        </w:rPr>
      </w:pPr>
      <w:r w:rsidRPr="00F1133B">
        <w:rPr>
          <w:rFonts w:ascii="Arial" w:hAnsi="Arial" w:cs="Arial"/>
          <w:sz w:val="24"/>
          <w:szCs w:val="24"/>
        </w:rPr>
        <w:t>María Laura Castelazo Díaz Leal</w:t>
      </w:r>
    </w:p>
    <w:p w:rsidR="00126648" w:rsidRPr="00F1133B" w:rsidRDefault="00796814" w:rsidP="00F1133B">
      <w:pPr>
        <w:pStyle w:val="Prrafodelista"/>
        <w:spacing w:after="0" w:line="240" w:lineRule="auto"/>
        <w:ind w:left="567" w:right="-660"/>
        <w:jc w:val="both"/>
        <w:rPr>
          <w:rFonts w:ascii="Arial" w:hAnsi="Arial" w:cs="Arial"/>
          <w:sz w:val="24"/>
          <w:szCs w:val="24"/>
        </w:rPr>
      </w:pPr>
      <w:r w:rsidRPr="00F1133B">
        <w:rPr>
          <w:rFonts w:ascii="Arial" w:hAnsi="Arial" w:cs="Arial"/>
          <w:sz w:val="24"/>
          <w:szCs w:val="24"/>
        </w:rPr>
        <w:t>Directora de Capacitación para la Cultura de la Transparencia, la Protección de Datos Personales y la Rendición de Cuentas</w:t>
      </w:r>
    </w:p>
    <w:p w:rsidR="00B83274" w:rsidRDefault="00B83274" w:rsidP="00F1133B">
      <w:pPr>
        <w:spacing w:after="0" w:line="240" w:lineRule="auto"/>
        <w:ind w:left="-142" w:right="-660"/>
        <w:contextualSpacing/>
        <w:jc w:val="both"/>
        <w:rPr>
          <w:rFonts w:ascii="Arial" w:hAnsi="Arial" w:cs="Arial"/>
          <w:sz w:val="24"/>
          <w:szCs w:val="24"/>
        </w:rPr>
      </w:pPr>
    </w:p>
    <w:p w:rsidR="001761D0" w:rsidRDefault="001761D0" w:rsidP="001761D0">
      <w:pPr>
        <w:spacing w:before="100" w:beforeAutospacing="1" w:after="100" w:afterAutospacing="1" w:line="240" w:lineRule="auto"/>
        <w:ind w:left="-142" w:right="-660"/>
        <w:contextualSpacing/>
        <w:jc w:val="both"/>
        <w:rPr>
          <w:rFonts w:ascii="Arial" w:hAnsi="Arial" w:cs="Arial"/>
          <w:sz w:val="24"/>
          <w:szCs w:val="24"/>
        </w:rPr>
      </w:pPr>
      <w:r w:rsidRPr="00EF5D48">
        <w:rPr>
          <w:rFonts w:ascii="Arial" w:hAnsi="Arial" w:cs="Arial"/>
          <w:sz w:val="24"/>
          <w:szCs w:val="24"/>
        </w:rPr>
        <w:t>Las palabras de bienvenida estuvieron a cargo del Comisionado Presidente del INFO, Julio César Bonilla Gutiérrez y de la Comisionada Ciudadana Marina Alicia San Martín Rebolloso</w:t>
      </w:r>
      <w:r>
        <w:rPr>
          <w:rFonts w:ascii="Arial" w:hAnsi="Arial" w:cs="Arial"/>
          <w:sz w:val="24"/>
          <w:szCs w:val="24"/>
        </w:rPr>
        <w:t>.</w:t>
      </w:r>
    </w:p>
    <w:p w:rsidR="001761D0" w:rsidRDefault="001761D0" w:rsidP="001761D0">
      <w:pPr>
        <w:spacing w:before="100" w:beforeAutospacing="1" w:after="100" w:afterAutospacing="1" w:line="240" w:lineRule="auto"/>
        <w:ind w:left="-142" w:right="-660"/>
        <w:contextualSpacing/>
        <w:jc w:val="both"/>
        <w:rPr>
          <w:rFonts w:ascii="Arial" w:hAnsi="Arial" w:cs="Arial"/>
          <w:sz w:val="24"/>
          <w:szCs w:val="24"/>
        </w:rPr>
      </w:pPr>
    </w:p>
    <w:p w:rsidR="00C07A4C" w:rsidRDefault="001761D0" w:rsidP="00C07A4C">
      <w:pPr>
        <w:tabs>
          <w:tab w:val="left" w:pos="10632"/>
        </w:tabs>
        <w:spacing w:after="0" w:line="240" w:lineRule="auto"/>
        <w:ind w:left="-142" w:right="-66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su parte, la Comisionada San Martín manifestó </w:t>
      </w:r>
      <w:r w:rsidR="00C07A4C">
        <w:rPr>
          <w:rFonts w:ascii="Arial" w:hAnsi="Arial" w:cs="Arial"/>
          <w:sz w:val="24"/>
          <w:szCs w:val="24"/>
        </w:rPr>
        <w:t xml:space="preserve">que </w:t>
      </w:r>
      <w:r w:rsidR="00C07A4C" w:rsidRPr="00C07A4C">
        <w:rPr>
          <w:rFonts w:ascii="Arial" w:eastAsia="Calibri" w:hAnsi="Arial" w:cs="Arial"/>
          <w:sz w:val="24"/>
          <w:szCs w:val="24"/>
        </w:rPr>
        <w:t xml:space="preserve">los sujetos obligados convocados </w:t>
      </w:r>
      <w:r w:rsidR="00C07A4C">
        <w:rPr>
          <w:rFonts w:ascii="Arial" w:eastAsia="Calibri" w:hAnsi="Arial" w:cs="Arial"/>
          <w:sz w:val="24"/>
          <w:szCs w:val="24"/>
        </w:rPr>
        <w:t xml:space="preserve">a la reunión </w:t>
      </w:r>
      <w:r w:rsidR="00C07A4C" w:rsidRPr="00C07A4C">
        <w:rPr>
          <w:rFonts w:ascii="Arial" w:eastAsia="Calibri" w:hAnsi="Arial" w:cs="Arial"/>
          <w:sz w:val="24"/>
          <w:szCs w:val="24"/>
        </w:rPr>
        <w:t>son diversos pero coinciden en la obligación de conocer y dar cumplimiento a las leyes de transparencia y protección de datos personales.</w:t>
      </w:r>
    </w:p>
    <w:p w:rsidR="00C07A4C" w:rsidRPr="00C07A4C" w:rsidRDefault="00C07A4C" w:rsidP="00C07A4C">
      <w:pPr>
        <w:tabs>
          <w:tab w:val="left" w:pos="10632"/>
        </w:tabs>
        <w:spacing w:after="0" w:line="240" w:lineRule="auto"/>
        <w:ind w:left="-142" w:right="-660"/>
        <w:jc w:val="both"/>
        <w:rPr>
          <w:rFonts w:ascii="Arial" w:eastAsia="Calibri" w:hAnsi="Arial" w:cs="Arial"/>
          <w:sz w:val="24"/>
          <w:szCs w:val="24"/>
        </w:rPr>
      </w:pPr>
    </w:p>
    <w:p w:rsidR="001761D0" w:rsidRDefault="00C07A4C" w:rsidP="001761D0">
      <w:pPr>
        <w:spacing w:before="100" w:beforeAutospacing="1" w:after="100" w:afterAutospacing="1" w:line="240" w:lineRule="auto"/>
        <w:ind w:left="-142" w:right="-660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Resaltó </w:t>
      </w:r>
      <w:r w:rsidR="001761D0">
        <w:rPr>
          <w:rFonts w:ascii="Arial" w:hAnsi="Arial" w:cs="Arial"/>
          <w:sz w:val="24"/>
          <w:szCs w:val="24"/>
        </w:rPr>
        <w:t>la i</w:t>
      </w:r>
      <w:r w:rsidR="001761D0" w:rsidRPr="0006663B">
        <w:rPr>
          <w:rFonts w:ascii="Arial" w:eastAsia="Calibri" w:hAnsi="Arial" w:cs="Arial"/>
          <w:sz w:val="24"/>
          <w:szCs w:val="24"/>
        </w:rPr>
        <w:t>mportancia de la Red de Transparencia y Acceso a la Información Pública (RETAIP) de la Ciudad de México, como un medio de comunicación y encuentro entre los sujetos obligados y el INFO</w:t>
      </w:r>
      <w:r w:rsidR="001761D0">
        <w:rPr>
          <w:rFonts w:ascii="Arial" w:eastAsia="Calibri" w:hAnsi="Arial" w:cs="Arial"/>
          <w:sz w:val="24"/>
          <w:szCs w:val="24"/>
        </w:rPr>
        <w:t>, así como la i</w:t>
      </w:r>
      <w:r w:rsidR="001761D0" w:rsidRPr="0006663B">
        <w:rPr>
          <w:rFonts w:ascii="Arial" w:eastAsia="Calibri" w:hAnsi="Arial" w:cs="Arial"/>
          <w:sz w:val="24"/>
          <w:szCs w:val="24"/>
        </w:rPr>
        <w:t>mportancia de</w:t>
      </w:r>
      <w:r w:rsidR="001761D0">
        <w:rPr>
          <w:rFonts w:ascii="Arial" w:eastAsia="Calibri" w:hAnsi="Arial" w:cs="Arial"/>
          <w:sz w:val="24"/>
          <w:szCs w:val="24"/>
        </w:rPr>
        <w:t xml:space="preserve"> contar con e</w:t>
      </w:r>
      <w:r w:rsidR="001761D0" w:rsidRPr="0006663B">
        <w:rPr>
          <w:rFonts w:ascii="Arial" w:eastAsia="Calibri" w:hAnsi="Arial" w:cs="Arial"/>
          <w:sz w:val="24"/>
          <w:szCs w:val="24"/>
        </w:rPr>
        <w:t>l Responsable de Capacitación como enlace entre el INFO y el Sujeto Obligado.</w:t>
      </w:r>
    </w:p>
    <w:p w:rsidR="001761D0" w:rsidRDefault="001761D0" w:rsidP="001761D0">
      <w:pPr>
        <w:spacing w:before="100" w:beforeAutospacing="1" w:after="100" w:afterAutospacing="1" w:line="240" w:lineRule="auto"/>
        <w:ind w:left="-142" w:right="-66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1761D0" w:rsidRDefault="001761D0" w:rsidP="00C07A4C">
      <w:pPr>
        <w:tabs>
          <w:tab w:val="left" w:pos="10632"/>
        </w:tabs>
        <w:spacing w:after="0" w:line="240" w:lineRule="auto"/>
        <w:ind w:left="-142" w:right="-66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Indicó que</w:t>
      </w:r>
      <w:r w:rsidR="00C07A4C">
        <w:rPr>
          <w:rFonts w:ascii="Arial" w:eastAsia="Calibri" w:hAnsi="Arial" w:cs="Arial"/>
          <w:sz w:val="24"/>
          <w:szCs w:val="24"/>
        </w:rPr>
        <w:t xml:space="preserve"> l</w:t>
      </w:r>
      <w:r w:rsidR="00C07A4C" w:rsidRPr="00C07A4C">
        <w:rPr>
          <w:rFonts w:ascii="Arial" w:eastAsia="Calibri" w:hAnsi="Arial" w:cs="Arial"/>
          <w:sz w:val="24"/>
          <w:szCs w:val="24"/>
        </w:rPr>
        <w:t>a capacitación es una herramienta fundamental para conocer las obligaciones existentes en estas materias y para lograr formar habilidades específicas y cambiar actitudes frente a estas obligaciones</w:t>
      </w:r>
      <w:r w:rsidR="00C07A4C">
        <w:rPr>
          <w:rFonts w:ascii="Arial" w:eastAsia="Calibri" w:hAnsi="Arial" w:cs="Arial"/>
          <w:sz w:val="24"/>
          <w:szCs w:val="24"/>
        </w:rPr>
        <w:t xml:space="preserve"> por lo que </w:t>
      </w:r>
      <w:r>
        <w:rPr>
          <w:rFonts w:ascii="Arial" w:eastAsia="Calibri" w:hAnsi="Arial" w:cs="Arial"/>
          <w:sz w:val="24"/>
          <w:szCs w:val="24"/>
        </w:rPr>
        <w:t xml:space="preserve">el </w:t>
      </w:r>
      <w:r w:rsidRPr="0006663B">
        <w:rPr>
          <w:rFonts w:ascii="Arial" w:eastAsia="Calibri" w:hAnsi="Arial" w:cs="Arial"/>
          <w:sz w:val="24"/>
          <w:szCs w:val="24"/>
        </w:rPr>
        <w:t>Responsable de Capacitación e</w:t>
      </w:r>
      <w:r>
        <w:rPr>
          <w:rFonts w:ascii="Arial" w:eastAsia="Calibri" w:hAnsi="Arial" w:cs="Arial"/>
          <w:sz w:val="24"/>
          <w:szCs w:val="24"/>
        </w:rPr>
        <w:t xml:space="preserve">s un </w:t>
      </w:r>
      <w:r w:rsidRPr="0006663B">
        <w:rPr>
          <w:rFonts w:ascii="Arial" w:eastAsia="Calibri" w:hAnsi="Arial" w:cs="Arial"/>
          <w:sz w:val="24"/>
          <w:szCs w:val="24"/>
        </w:rPr>
        <w:t xml:space="preserve">promotor del conocimiento de </w:t>
      </w:r>
      <w:r>
        <w:rPr>
          <w:rFonts w:ascii="Arial" w:eastAsia="Calibri" w:hAnsi="Arial" w:cs="Arial"/>
          <w:sz w:val="24"/>
          <w:szCs w:val="24"/>
        </w:rPr>
        <w:t>los</w:t>
      </w:r>
      <w:r w:rsidRPr="0006663B">
        <w:rPr>
          <w:rFonts w:ascii="Arial" w:eastAsia="Calibri" w:hAnsi="Arial" w:cs="Arial"/>
          <w:sz w:val="24"/>
          <w:szCs w:val="24"/>
        </w:rPr>
        <w:t xml:space="preserve"> derechos </w:t>
      </w:r>
      <w:r>
        <w:rPr>
          <w:rFonts w:ascii="Arial" w:eastAsia="Calibri" w:hAnsi="Arial" w:cs="Arial"/>
          <w:sz w:val="24"/>
          <w:szCs w:val="24"/>
        </w:rPr>
        <w:t xml:space="preserve">de acceso a la información y la protección de los datos personales </w:t>
      </w:r>
      <w:r w:rsidRPr="0006663B">
        <w:rPr>
          <w:rFonts w:ascii="Arial" w:eastAsia="Calibri" w:hAnsi="Arial" w:cs="Arial"/>
          <w:sz w:val="24"/>
          <w:szCs w:val="24"/>
        </w:rPr>
        <w:t>al interior de las distintas instituciones</w:t>
      </w:r>
      <w:r>
        <w:rPr>
          <w:rFonts w:ascii="Arial" w:eastAsia="Calibri" w:hAnsi="Arial" w:cs="Arial"/>
          <w:sz w:val="24"/>
          <w:szCs w:val="24"/>
        </w:rPr>
        <w:t>, a través de la e</w:t>
      </w:r>
      <w:r w:rsidRPr="0006663B">
        <w:rPr>
          <w:rFonts w:ascii="Arial" w:eastAsia="Calibri" w:hAnsi="Arial" w:cs="Arial"/>
          <w:sz w:val="24"/>
          <w:szCs w:val="24"/>
        </w:rPr>
        <w:t>laboración de</w:t>
      </w:r>
      <w:r>
        <w:rPr>
          <w:rFonts w:ascii="Arial" w:eastAsia="Calibri" w:hAnsi="Arial" w:cs="Arial"/>
          <w:sz w:val="24"/>
          <w:szCs w:val="24"/>
        </w:rPr>
        <w:t>l</w:t>
      </w:r>
      <w:r w:rsidRPr="0006663B">
        <w:rPr>
          <w:rFonts w:ascii="Arial" w:eastAsia="Calibri" w:hAnsi="Arial" w:cs="Arial"/>
          <w:sz w:val="24"/>
          <w:szCs w:val="24"/>
        </w:rPr>
        <w:t xml:space="preserve"> Programa Anual de Capacitación (PAC), en el que se consideren los recursos existentes y la programa</w:t>
      </w:r>
      <w:r>
        <w:rPr>
          <w:rFonts w:ascii="Arial" w:eastAsia="Calibri" w:hAnsi="Arial" w:cs="Arial"/>
          <w:sz w:val="24"/>
          <w:szCs w:val="24"/>
        </w:rPr>
        <w:t>ción de</w:t>
      </w:r>
      <w:r w:rsidRPr="0006663B">
        <w:rPr>
          <w:rFonts w:ascii="Arial" w:eastAsia="Calibri" w:hAnsi="Arial" w:cs="Arial"/>
          <w:sz w:val="24"/>
          <w:szCs w:val="24"/>
        </w:rPr>
        <w:t xml:space="preserve"> acciones concretas de capacitación, dirigidas a la atención de las obligaciones en estas materias y para propiciar un mejor cumplimiento a los objetivos del sujeto obligado.</w:t>
      </w:r>
    </w:p>
    <w:p w:rsidR="00411A45" w:rsidRDefault="00EF5D48" w:rsidP="00F1133B">
      <w:pPr>
        <w:spacing w:before="100" w:beforeAutospacing="1" w:after="100" w:afterAutospacing="1" w:line="240" w:lineRule="auto"/>
        <w:ind w:left="-142" w:right="-6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Presentación del programa de </w:t>
      </w:r>
      <w:r w:rsidR="00B83274">
        <w:rPr>
          <w:rFonts w:ascii="Arial" w:hAnsi="Arial" w:cs="Arial"/>
          <w:b/>
          <w:sz w:val="24"/>
          <w:szCs w:val="24"/>
        </w:rPr>
        <w:t xml:space="preserve">trabajo de </w:t>
      </w:r>
      <w:r>
        <w:rPr>
          <w:rFonts w:ascii="Arial" w:hAnsi="Arial" w:cs="Arial"/>
          <w:b/>
          <w:sz w:val="24"/>
          <w:szCs w:val="24"/>
        </w:rPr>
        <w:t>capacitación 2019 por parte de la Directora de Capacitación para la Cultura de la Transparencia, la Protección de Datos Perso</w:t>
      </w:r>
      <w:r w:rsidR="00FC23BC">
        <w:rPr>
          <w:rFonts w:ascii="Arial" w:hAnsi="Arial" w:cs="Arial"/>
          <w:b/>
          <w:sz w:val="24"/>
          <w:szCs w:val="24"/>
        </w:rPr>
        <w:t>nales y la Rendición de Cuentas</w:t>
      </w:r>
      <w:r w:rsidR="00FB0A55">
        <w:rPr>
          <w:rFonts w:ascii="Arial" w:hAnsi="Arial" w:cs="Arial"/>
          <w:b/>
          <w:sz w:val="24"/>
          <w:szCs w:val="24"/>
        </w:rPr>
        <w:t xml:space="preserve"> </w:t>
      </w:r>
    </w:p>
    <w:p w:rsidR="00D313EB" w:rsidRDefault="00CF031C" w:rsidP="00F1133B">
      <w:pPr>
        <w:spacing w:before="100" w:beforeAutospacing="1" w:after="100" w:afterAutospacing="1" w:line="240" w:lineRule="auto"/>
        <w:ind w:left="-142" w:right="-6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Inició </w:t>
      </w:r>
      <w:r w:rsidR="009F1C23"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z w:val="24"/>
          <w:szCs w:val="24"/>
        </w:rPr>
        <w:t xml:space="preserve"> exposición señalando</w:t>
      </w:r>
      <w:r w:rsidR="005B0DBB">
        <w:rPr>
          <w:rFonts w:ascii="Arial" w:hAnsi="Arial" w:cs="Arial"/>
          <w:sz w:val="24"/>
          <w:szCs w:val="24"/>
        </w:rPr>
        <w:t xml:space="preserve"> que durante 2019 se pretende lograr un mayor impacto en las acciones de capacitación y mejorar la calidad de los cursos, indicó que de manera presencial se cuenta con cursos introductorios y especializados</w:t>
      </w:r>
      <w:r w:rsidR="00D313EB">
        <w:rPr>
          <w:rFonts w:ascii="Arial" w:hAnsi="Arial" w:cs="Arial"/>
          <w:sz w:val="24"/>
          <w:szCs w:val="24"/>
        </w:rPr>
        <w:t xml:space="preserve">, así </w:t>
      </w:r>
      <w:r w:rsidR="001B713D">
        <w:rPr>
          <w:rFonts w:ascii="Arial" w:hAnsi="Arial" w:cs="Arial"/>
          <w:sz w:val="24"/>
          <w:szCs w:val="24"/>
        </w:rPr>
        <w:t>como cursos en</w:t>
      </w:r>
      <w:r w:rsidR="005B0DBB">
        <w:rPr>
          <w:rFonts w:ascii="Arial" w:hAnsi="Arial" w:cs="Arial"/>
          <w:sz w:val="24"/>
          <w:szCs w:val="24"/>
        </w:rPr>
        <w:t xml:space="preserve"> línea, </w:t>
      </w:r>
      <w:r w:rsidR="00392CA8">
        <w:rPr>
          <w:rFonts w:ascii="Arial" w:hAnsi="Arial" w:cs="Arial"/>
          <w:sz w:val="24"/>
          <w:szCs w:val="24"/>
        </w:rPr>
        <w:t>salvo</w:t>
      </w:r>
      <w:r w:rsidR="00FB0A55">
        <w:rPr>
          <w:rFonts w:ascii="Arial" w:hAnsi="Arial" w:cs="Arial"/>
          <w:sz w:val="24"/>
          <w:szCs w:val="24"/>
        </w:rPr>
        <w:t xml:space="preserve"> algunos de ellos </w:t>
      </w:r>
      <w:r w:rsidR="00392CA8">
        <w:rPr>
          <w:rFonts w:ascii="Arial" w:hAnsi="Arial" w:cs="Arial"/>
          <w:sz w:val="24"/>
          <w:szCs w:val="24"/>
        </w:rPr>
        <w:t xml:space="preserve">que </w:t>
      </w:r>
      <w:r w:rsidR="00D313EB">
        <w:rPr>
          <w:rFonts w:ascii="Arial" w:hAnsi="Arial" w:cs="Arial"/>
          <w:sz w:val="24"/>
          <w:szCs w:val="24"/>
        </w:rPr>
        <w:t>se han retirado de la plataforma por encontrarse desactualizados</w:t>
      </w:r>
      <w:r w:rsidR="001B713D">
        <w:rPr>
          <w:rFonts w:ascii="Arial" w:hAnsi="Arial" w:cs="Arial"/>
          <w:sz w:val="24"/>
          <w:szCs w:val="24"/>
        </w:rPr>
        <w:t>.</w:t>
      </w:r>
    </w:p>
    <w:p w:rsidR="005B0DBB" w:rsidRDefault="009F1C23" w:rsidP="00F1133B">
      <w:pPr>
        <w:spacing w:before="100" w:beforeAutospacing="1" w:after="100" w:afterAutospacing="1" w:line="240" w:lineRule="auto"/>
        <w:ind w:left="-142" w:right="-6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Uno de los</w:t>
      </w:r>
      <w:r w:rsidR="00D313EB">
        <w:rPr>
          <w:rFonts w:ascii="Arial" w:hAnsi="Arial" w:cs="Arial"/>
          <w:sz w:val="24"/>
          <w:szCs w:val="24"/>
        </w:rPr>
        <w:t xml:space="preserve"> propósito</w:t>
      </w:r>
      <w:r>
        <w:rPr>
          <w:rFonts w:ascii="Arial" w:hAnsi="Arial" w:cs="Arial"/>
          <w:sz w:val="24"/>
          <w:szCs w:val="24"/>
        </w:rPr>
        <w:t>s</w:t>
      </w:r>
      <w:r w:rsidR="00D313EB">
        <w:rPr>
          <w:rFonts w:ascii="Arial" w:hAnsi="Arial" w:cs="Arial"/>
          <w:sz w:val="24"/>
          <w:szCs w:val="24"/>
        </w:rPr>
        <w:t xml:space="preserve"> de </w:t>
      </w:r>
      <w:r w:rsidR="00392CA8">
        <w:rPr>
          <w:rFonts w:ascii="Arial" w:hAnsi="Arial" w:cs="Arial"/>
          <w:sz w:val="24"/>
          <w:szCs w:val="24"/>
        </w:rPr>
        <w:t>la</w:t>
      </w:r>
      <w:r w:rsidR="00D313EB">
        <w:rPr>
          <w:rFonts w:ascii="Arial" w:hAnsi="Arial" w:cs="Arial"/>
          <w:sz w:val="24"/>
          <w:szCs w:val="24"/>
        </w:rPr>
        <w:t xml:space="preserve"> primera reunión de la Red es establecer las Directrices de Capacitación para mejorar la atención y los nuevos requerimientos para</w:t>
      </w:r>
      <w:r w:rsidR="0073257E">
        <w:rPr>
          <w:rFonts w:ascii="Arial" w:hAnsi="Arial" w:cs="Arial"/>
          <w:sz w:val="24"/>
          <w:szCs w:val="24"/>
        </w:rPr>
        <w:t xml:space="preserve"> </w:t>
      </w:r>
      <w:r w:rsidR="00D313EB">
        <w:rPr>
          <w:rFonts w:ascii="Arial" w:hAnsi="Arial" w:cs="Arial"/>
          <w:sz w:val="24"/>
          <w:szCs w:val="24"/>
        </w:rPr>
        <w:t xml:space="preserve">obtener los </w:t>
      </w:r>
      <w:r w:rsidR="00385AC1">
        <w:rPr>
          <w:rFonts w:ascii="Arial" w:hAnsi="Arial" w:cs="Arial"/>
          <w:sz w:val="24"/>
          <w:szCs w:val="24"/>
        </w:rPr>
        <w:t xml:space="preserve">distintos </w:t>
      </w:r>
      <w:r w:rsidR="00D313EB">
        <w:rPr>
          <w:rFonts w:ascii="Arial" w:hAnsi="Arial" w:cs="Arial"/>
          <w:sz w:val="24"/>
          <w:szCs w:val="24"/>
        </w:rPr>
        <w:t>reconocimientos</w:t>
      </w:r>
      <w:r w:rsidR="00EC5BE7">
        <w:rPr>
          <w:rFonts w:ascii="Arial" w:hAnsi="Arial" w:cs="Arial"/>
          <w:sz w:val="24"/>
          <w:szCs w:val="24"/>
        </w:rPr>
        <w:t>,</w:t>
      </w:r>
      <w:r w:rsidR="00FB0A55">
        <w:rPr>
          <w:rFonts w:ascii="Arial" w:hAnsi="Arial" w:cs="Arial"/>
          <w:sz w:val="24"/>
          <w:szCs w:val="24"/>
        </w:rPr>
        <w:t xml:space="preserve"> </w:t>
      </w:r>
      <w:r w:rsidR="00392CA8">
        <w:rPr>
          <w:rFonts w:ascii="Arial" w:hAnsi="Arial" w:cs="Arial"/>
          <w:sz w:val="24"/>
          <w:szCs w:val="24"/>
        </w:rPr>
        <w:t>por lo</w:t>
      </w:r>
      <w:r w:rsidR="00FB0A55">
        <w:rPr>
          <w:rFonts w:ascii="Arial" w:hAnsi="Arial" w:cs="Arial"/>
          <w:sz w:val="24"/>
          <w:szCs w:val="24"/>
        </w:rPr>
        <w:t xml:space="preserve"> </w:t>
      </w:r>
      <w:r w:rsidR="00FB0A55" w:rsidRPr="00FB0A55">
        <w:rPr>
          <w:rFonts w:ascii="Arial" w:hAnsi="Arial" w:cs="Arial"/>
          <w:sz w:val="24"/>
          <w:szCs w:val="24"/>
        </w:rPr>
        <w:t xml:space="preserve">que </w:t>
      </w:r>
      <w:r w:rsidR="00EC5BE7">
        <w:rPr>
          <w:rFonts w:ascii="Arial" w:hAnsi="Arial" w:cs="Arial"/>
          <w:sz w:val="24"/>
          <w:szCs w:val="24"/>
        </w:rPr>
        <w:t>el nuevo esquema de las reuniones de la Red será a través de la presentación de</w:t>
      </w:r>
      <w:r w:rsidR="00892A73" w:rsidRPr="00FB0A55">
        <w:rPr>
          <w:rFonts w:ascii="Arial" w:hAnsi="Arial" w:cs="Arial"/>
          <w:sz w:val="24"/>
          <w:szCs w:val="24"/>
        </w:rPr>
        <w:t xml:space="preserve"> </w:t>
      </w:r>
      <w:r w:rsidR="001C1A22" w:rsidRPr="00FB0A55">
        <w:rPr>
          <w:rFonts w:ascii="Arial" w:hAnsi="Arial" w:cs="Arial"/>
          <w:sz w:val="24"/>
          <w:szCs w:val="24"/>
        </w:rPr>
        <w:t>propuesta</w:t>
      </w:r>
      <w:r w:rsidR="00892A73" w:rsidRPr="00FB0A55">
        <w:rPr>
          <w:rFonts w:ascii="Arial" w:hAnsi="Arial" w:cs="Arial"/>
          <w:sz w:val="24"/>
          <w:szCs w:val="24"/>
        </w:rPr>
        <w:t>s</w:t>
      </w:r>
      <w:r w:rsidR="001C1A22" w:rsidRPr="00FB0A55">
        <w:rPr>
          <w:rFonts w:ascii="Arial" w:hAnsi="Arial" w:cs="Arial"/>
          <w:sz w:val="24"/>
          <w:szCs w:val="24"/>
        </w:rPr>
        <w:t xml:space="preserve"> </w:t>
      </w:r>
      <w:r w:rsidR="00892A73" w:rsidRPr="00FB0A55">
        <w:rPr>
          <w:rFonts w:ascii="Arial" w:hAnsi="Arial" w:cs="Arial"/>
          <w:sz w:val="24"/>
          <w:szCs w:val="24"/>
        </w:rPr>
        <w:t>que busquen</w:t>
      </w:r>
      <w:r w:rsidR="008670A8" w:rsidRPr="00FB0A55">
        <w:rPr>
          <w:rFonts w:ascii="Arial" w:hAnsi="Arial" w:cs="Arial"/>
          <w:sz w:val="24"/>
          <w:szCs w:val="24"/>
        </w:rPr>
        <w:t xml:space="preserve"> una </w:t>
      </w:r>
      <w:r w:rsidR="00892A73" w:rsidRPr="00FB0A55">
        <w:rPr>
          <w:rFonts w:ascii="Arial" w:hAnsi="Arial" w:cs="Arial"/>
          <w:sz w:val="24"/>
          <w:szCs w:val="24"/>
        </w:rPr>
        <w:t xml:space="preserve">mayor </w:t>
      </w:r>
      <w:r w:rsidR="008670A8" w:rsidRPr="00FB0A55">
        <w:rPr>
          <w:rFonts w:ascii="Arial" w:hAnsi="Arial" w:cs="Arial"/>
          <w:sz w:val="24"/>
          <w:szCs w:val="24"/>
        </w:rPr>
        <w:t xml:space="preserve">participación </w:t>
      </w:r>
      <w:r w:rsidR="00EC5BE7">
        <w:rPr>
          <w:rFonts w:ascii="Arial" w:hAnsi="Arial" w:cs="Arial"/>
          <w:sz w:val="24"/>
          <w:szCs w:val="24"/>
        </w:rPr>
        <w:t xml:space="preserve">e interacción </w:t>
      </w:r>
      <w:r w:rsidR="00892A73" w:rsidRPr="00FB0A55">
        <w:rPr>
          <w:rFonts w:ascii="Arial" w:hAnsi="Arial" w:cs="Arial"/>
          <w:sz w:val="24"/>
          <w:szCs w:val="24"/>
        </w:rPr>
        <w:t xml:space="preserve">por parte </w:t>
      </w:r>
      <w:r w:rsidR="008670A8" w:rsidRPr="00FB0A55">
        <w:rPr>
          <w:rFonts w:ascii="Arial" w:hAnsi="Arial" w:cs="Arial"/>
          <w:sz w:val="24"/>
          <w:szCs w:val="24"/>
        </w:rPr>
        <w:t>de los integrantes de la Red.</w:t>
      </w:r>
      <w:r w:rsidR="00D313EB">
        <w:rPr>
          <w:rFonts w:ascii="Arial" w:hAnsi="Arial" w:cs="Arial"/>
          <w:sz w:val="24"/>
          <w:szCs w:val="24"/>
        </w:rPr>
        <w:t xml:space="preserve"> </w:t>
      </w:r>
      <w:r w:rsidR="005B0DBB">
        <w:rPr>
          <w:rFonts w:ascii="Arial" w:hAnsi="Arial" w:cs="Arial"/>
          <w:sz w:val="24"/>
          <w:szCs w:val="24"/>
        </w:rPr>
        <w:t xml:space="preserve">  </w:t>
      </w:r>
    </w:p>
    <w:p w:rsidR="00620801" w:rsidRPr="00B83274" w:rsidRDefault="00E55F7D" w:rsidP="00F1133B">
      <w:pPr>
        <w:spacing w:before="100" w:beforeAutospacing="1" w:after="100" w:afterAutospacing="1" w:line="240" w:lineRule="auto"/>
        <w:ind w:left="-142" w:right="-660"/>
        <w:jc w:val="both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s-ES" w:eastAsia="es-MX"/>
        </w:rPr>
      </w:pPr>
      <w:r w:rsidRPr="00620801">
        <w:rPr>
          <w:rFonts w:ascii="Arial" w:hAnsi="Arial" w:cs="Arial"/>
          <w:sz w:val="24"/>
          <w:szCs w:val="24"/>
        </w:rPr>
        <w:t>Es en ese sentido, que para el</w:t>
      </w:r>
      <w:r w:rsidR="008670A8" w:rsidRPr="00620801">
        <w:rPr>
          <w:rFonts w:ascii="Arial" w:hAnsi="Arial" w:cs="Arial"/>
          <w:sz w:val="24"/>
          <w:szCs w:val="24"/>
        </w:rPr>
        <w:t xml:space="preserve"> </w:t>
      </w:r>
      <w:r w:rsidR="00D248AA" w:rsidRPr="00620801">
        <w:rPr>
          <w:rFonts w:ascii="Arial" w:hAnsi="Arial" w:cs="Arial"/>
          <w:sz w:val="24"/>
          <w:szCs w:val="24"/>
        </w:rPr>
        <w:t xml:space="preserve">2019 se tiene previsto un nuevo </w:t>
      </w:r>
      <w:r w:rsidR="008670A8" w:rsidRPr="00620801">
        <w:rPr>
          <w:rFonts w:ascii="Arial" w:hAnsi="Arial" w:cs="Arial"/>
          <w:sz w:val="24"/>
          <w:szCs w:val="24"/>
        </w:rPr>
        <w:t xml:space="preserve">reconocimiento </w:t>
      </w:r>
      <w:r w:rsidR="00D248AA" w:rsidRPr="00620801">
        <w:rPr>
          <w:rFonts w:ascii="Arial" w:hAnsi="Arial" w:cs="Arial"/>
          <w:sz w:val="24"/>
          <w:szCs w:val="24"/>
        </w:rPr>
        <w:t xml:space="preserve">que se denomina “Comité y Unidad de </w:t>
      </w:r>
      <w:r w:rsidR="005F36BF">
        <w:rPr>
          <w:rFonts w:ascii="Arial" w:hAnsi="Arial" w:cs="Arial"/>
          <w:sz w:val="24"/>
          <w:szCs w:val="24"/>
        </w:rPr>
        <w:t>T</w:t>
      </w:r>
      <w:r w:rsidR="00D248AA" w:rsidRPr="00620801">
        <w:rPr>
          <w:rFonts w:ascii="Arial" w:hAnsi="Arial" w:cs="Arial"/>
          <w:sz w:val="24"/>
          <w:szCs w:val="24"/>
        </w:rPr>
        <w:t xml:space="preserve">ransparencia </w:t>
      </w:r>
      <w:r w:rsidR="00EC5BE7">
        <w:rPr>
          <w:rFonts w:ascii="Arial" w:hAnsi="Arial" w:cs="Arial"/>
          <w:sz w:val="24"/>
          <w:szCs w:val="24"/>
        </w:rPr>
        <w:t>100 % C</w:t>
      </w:r>
      <w:r w:rsidR="008670A8" w:rsidRPr="00620801">
        <w:rPr>
          <w:rFonts w:ascii="Arial" w:hAnsi="Arial" w:cs="Arial"/>
          <w:sz w:val="24"/>
          <w:szCs w:val="24"/>
        </w:rPr>
        <w:t>apacitados</w:t>
      </w:r>
      <w:r w:rsidR="00D248AA" w:rsidRPr="00620801">
        <w:rPr>
          <w:rFonts w:ascii="Arial" w:hAnsi="Arial" w:cs="Arial"/>
          <w:sz w:val="24"/>
          <w:szCs w:val="24"/>
        </w:rPr>
        <w:t>”</w:t>
      </w:r>
      <w:r w:rsidR="008670A8" w:rsidRPr="00620801">
        <w:rPr>
          <w:rFonts w:ascii="Arial" w:hAnsi="Arial" w:cs="Arial"/>
          <w:sz w:val="24"/>
          <w:szCs w:val="24"/>
        </w:rPr>
        <w:t xml:space="preserve"> </w:t>
      </w:r>
      <w:r w:rsidR="00D248AA" w:rsidRPr="00620801">
        <w:rPr>
          <w:rFonts w:ascii="Arial" w:hAnsi="Arial" w:cs="Arial"/>
          <w:sz w:val="24"/>
          <w:szCs w:val="24"/>
        </w:rPr>
        <w:t>para</w:t>
      </w:r>
      <w:r w:rsidR="00062570" w:rsidRPr="00620801">
        <w:rPr>
          <w:rFonts w:ascii="Arial" w:hAnsi="Arial" w:cs="Arial"/>
          <w:sz w:val="24"/>
          <w:szCs w:val="24"/>
        </w:rPr>
        <w:t xml:space="preserve"> </w:t>
      </w:r>
      <w:r w:rsidRPr="00620801">
        <w:rPr>
          <w:rFonts w:ascii="Arial" w:hAnsi="Arial" w:cs="Arial"/>
          <w:sz w:val="24"/>
          <w:szCs w:val="24"/>
        </w:rPr>
        <w:t xml:space="preserve">quienes </w:t>
      </w:r>
      <w:r w:rsidR="00211EE9" w:rsidRPr="00620801">
        <w:rPr>
          <w:rFonts w:ascii="Arial" w:hAnsi="Arial" w:cs="Arial"/>
          <w:sz w:val="24"/>
          <w:szCs w:val="24"/>
        </w:rPr>
        <w:t xml:space="preserve">acrediten </w:t>
      </w:r>
      <w:r w:rsidR="002F0D73" w:rsidRPr="00620801">
        <w:rPr>
          <w:rFonts w:ascii="Arial" w:hAnsi="Arial" w:cs="Arial"/>
          <w:sz w:val="24"/>
          <w:szCs w:val="24"/>
        </w:rPr>
        <w:t>que el personal de esas áreas hayan</w:t>
      </w:r>
      <w:r w:rsidR="00211EE9" w:rsidRPr="00620801">
        <w:rPr>
          <w:rFonts w:ascii="Arial" w:hAnsi="Arial" w:cs="Arial"/>
          <w:sz w:val="24"/>
          <w:szCs w:val="24"/>
        </w:rPr>
        <w:t xml:space="preserve"> tomado </w:t>
      </w:r>
      <w:r w:rsidRPr="00620801">
        <w:rPr>
          <w:rFonts w:ascii="Arial" w:hAnsi="Arial" w:cs="Arial"/>
          <w:sz w:val="24"/>
          <w:szCs w:val="24"/>
        </w:rPr>
        <w:t>los</w:t>
      </w:r>
      <w:r w:rsidR="00211EE9" w:rsidRPr="00620801">
        <w:rPr>
          <w:rFonts w:ascii="Arial" w:hAnsi="Arial" w:cs="Arial"/>
          <w:sz w:val="24"/>
          <w:szCs w:val="24"/>
        </w:rPr>
        <w:t xml:space="preserve"> curso</w:t>
      </w:r>
      <w:r w:rsidRPr="00620801">
        <w:rPr>
          <w:rFonts w:ascii="Arial" w:hAnsi="Arial" w:cs="Arial"/>
          <w:sz w:val="24"/>
          <w:szCs w:val="24"/>
        </w:rPr>
        <w:t xml:space="preserve">s introductorios </w:t>
      </w:r>
      <w:r w:rsidR="00EC5BE7">
        <w:rPr>
          <w:rFonts w:ascii="Arial" w:hAnsi="Arial" w:cs="Arial"/>
          <w:sz w:val="24"/>
          <w:szCs w:val="24"/>
        </w:rPr>
        <w:t>de</w:t>
      </w:r>
      <w:r w:rsidR="002F0D73" w:rsidRPr="00620801">
        <w:rPr>
          <w:rFonts w:ascii="Arial" w:hAnsi="Arial" w:cs="Arial"/>
          <w:sz w:val="24"/>
          <w:szCs w:val="24"/>
        </w:rPr>
        <w:t xml:space="preserve"> la Ley de Transparencia, Acceso a la Información Pública </w:t>
      </w:r>
      <w:r w:rsidRPr="00620801">
        <w:rPr>
          <w:rFonts w:ascii="Arial" w:hAnsi="Arial" w:cs="Arial"/>
          <w:sz w:val="24"/>
          <w:szCs w:val="24"/>
        </w:rPr>
        <w:t xml:space="preserve">y </w:t>
      </w:r>
      <w:r w:rsidR="002F0D73" w:rsidRPr="00620801">
        <w:rPr>
          <w:rFonts w:ascii="Arial" w:hAnsi="Arial" w:cs="Arial"/>
          <w:sz w:val="24"/>
          <w:szCs w:val="24"/>
        </w:rPr>
        <w:t xml:space="preserve">Rendición de Cuentas de la </w:t>
      </w:r>
      <w:r w:rsidR="00EC5BE7">
        <w:rPr>
          <w:rFonts w:ascii="Arial" w:hAnsi="Arial" w:cs="Arial"/>
          <w:sz w:val="24"/>
          <w:szCs w:val="24"/>
        </w:rPr>
        <w:t>CDMX</w:t>
      </w:r>
      <w:r w:rsidR="002F0D73" w:rsidRPr="00620801">
        <w:rPr>
          <w:rFonts w:ascii="Arial" w:hAnsi="Arial" w:cs="Arial"/>
          <w:sz w:val="24"/>
          <w:szCs w:val="24"/>
        </w:rPr>
        <w:t xml:space="preserve"> y </w:t>
      </w:r>
      <w:r w:rsidR="00620801">
        <w:rPr>
          <w:rFonts w:ascii="Arial" w:hAnsi="Arial" w:cs="Arial"/>
          <w:sz w:val="24"/>
          <w:szCs w:val="24"/>
        </w:rPr>
        <w:t>el de la Ley de Protección de D</w:t>
      </w:r>
      <w:r w:rsidR="002F0D73" w:rsidRPr="00620801">
        <w:rPr>
          <w:rFonts w:ascii="Arial" w:hAnsi="Arial" w:cs="Arial"/>
          <w:sz w:val="24"/>
          <w:szCs w:val="24"/>
        </w:rPr>
        <w:t xml:space="preserve">atos Personales en Posesión de los Sujetos Obligados de la </w:t>
      </w:r>
      <w:r w:rsidR="00EC5BE7">
        <w:rPr>
          <w:rFonts w:ascii="Arial" w:hAnsi="Arial" w:cs="Arial"/>
          <w:sz w:val="24"/>
          <w:szCs w:val="24"/>
        </w:rPr>
        <w:t>CDMX</w:t>
      </w:r>
      <w:r w:rsidR="00620801">
        <w:rPr>
          <w:rFonts w:ascii="Arial" w:hAnsi="Arial" w:cs="Arial"/>
          <w:sz w:val="24"/>
          <w:szCs w:val="24"/>
        </w:rPr>
        <w:t>, así como</w:t>
      </w:r>
      <w:r w:rsidR="002F0D73" w:rsidRPr="00620801">
        <w:rPr>
          <w:rFonts w:ascii="Arial" w:hAnsi="Arial" w:cs="Arial"/>
          <w:sz w:val="24"/>
          <w:szCs w:val="24"/>
        </w:rPr>
        <w:t xml:space="preserve"> alguno de los talleres espec</w:t>
      </w:r>
      <w:r w:rsidR="00392CA8">
        <w:rPr>
          <w:rFonts w:ascii="Arial" w:hAnsi="Arial" w:cs="Arial"/>
          <w:sz w:val="24"/>
          <w:szCs w:val="24"/>
        </w:rPr>
        <w:t xml:space="preserve">ializados, los cuales son: </w:t>
      </w:r>
      <w:r w:rsidR="002F0D73" w:rsidRPr="00620801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s-ES" w:eastAsia="es-MX"/>
        </w:rPr>
        <w:t>Taller de clasificación de la Información y versiones pú</w:t>
      </w:r>
      <w:r w:rsidR="00620801" w:rsidRPr="00620801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s-ES" w:eastAsia="es-MX"/>
        </w:rPr>
        <w:t>blicas</w:t>
      </w:r>
      <w:r w:rsidR="005F36BF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s-ES" w:eastAsia="es-MX"/>
        </w:rPr>
        <w:t xml:space="preserve"> o</w:t>
      </w:r>
      <w:r w:rsidR="00620801" w:rsidRPr="00620801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s-ES" w:eastAsia="es-MX"/>
        </w:rPr>
        <w:t xml:space="preserve"> </w:t>
      </w:r>
      <w:r w:rsidR="002F0D73" w:rsidRPr="00620801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s-ES" w:eastAsia="es-MX"/>
        </w:rPr>
        <w:t>Taller de solicitudes de información y recurso de revisió</w:t>
      </w:r>
      <w:r w:rsidR="00620801" w:rsidRPr="00620801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s-ES" w:eastAsia="es-MX"/>
        </w:rPr>
        <w:t xml:space="preserve">n </w:t>
      </w:r>
      <w:r w:rsidR="002F0D73" w:rsidRPr="00620801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s-ES" w:eastAsia="es-MX"/>
        </w:rPr>
        <w:t>o Taller de prueba de daño.</w:t>
      </w:r>
    </w:p>
    <w:p w:rsidR="008670A8" w:rsidRDefault="00BF4B81" w:rsidP="00F1133B">
      <w:pPr>
        <w:spacing w:before="100" w:beforeAutospacing="1" w:after="100" w:afterAutospacing="1" w:line="240" w:lineRule="auto"/>
        <w:ind w:left="-142" w:right="-6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obstante, si quieren </w:t>
      </w:r>
      <w:r w:rsidR="00E55F7D">
        <w:rPr>
          <w:rFonts w:ascii="Arial" w:hAnsi="Arial" w:cs="Arial"/>
          <w:sz w:val="24"/>
          <w:szCs w:val="24"/>
        </w:rPr>
        <w:t>solici</w:t>
      </w:r>
      <w:r w:rsidR="009F1C23">
        <w:rPr>
          <w:rFonts w:ascii="Arial" w:hAnsi="Arial" w:cs="Arial"/>
          <w:sz w:val="24"/>
          <w:szCs w:val="24"/>
        </w:rPr>
        <w:t xml:space="preserve">tar el reconocimiento </w:t>
      </w:r>
      <w:proofErr w:type="gramStart"/>
      <w:r w:rsidR="009F1C23">
        <w:rPr>
          <w:rFonts w:ascii="Arial" w:hAnsi="Arial" w:cs="Arial"/>
          <w:sz w:val="24"/>
          <w:szCs w:val="24"/>
        </w:rPr>
        <w:t xml:space="preserve">del 100% </w:t>
      </w:r>
      <w:r w:rsidR="00E55F7D">
        <w:rPr>
          <w:rFonts w:ascii="Arial" w:hAnsi="Arial" w:cs="Arial"/>
          <w:sz w:val="24"/>
          <w:szCs w:val="24"/>
        </w:rPr>
        <w:t>capacitados</w:t>
      </w:r>
      <w:proofErr w:type="gramEnd"/>
      <w:r w:rsidR="00E55F7D">
        <w:rPr>
          <w:rFonts w:ascii="Arial" w:hAnsi="Arial" w:cs="Arial"/>
          <w:sz w:val="24"/>
          <w:szCs w:val="24"/>
        </w:rPr>
        <w:t xml:space="preserve"> de su estructura o la renovación de su vigencia lo podrán hacer en los plazos que se señalen </w:t>
      </w:r>
      <w:r w:rsidR="00A42392">
        <w:rPr>
          <w:rFonts w:ascii="Arial" w:hAnsi="Arial" w:cs="Arial"/>
          <w:sz w:val="24"/>
          <w:szCs w:val="24"/>
        </w:rPr>
        <w:t xml:space="preserve">para tal efecto, de hecho, se </w:t>
      </w:r>
      <w:r w:rsidR="00620801">
        <w:rPr>
          <w:rFonts w:ascii="Arial" w:hAnsi="Arial" w:cs="Arial"/>
          <w:sz w:val="24"/>
          <w:szCs w:val="24"/>
        </w:rPr>
        <w:t>invita</w:t>
      </w:r>
      <w:r w:rsidR="00A42392">
        <w:rPr>
          <w:rFonts w:ascii="Arial" w:hAnsi="Arial" w:cs="Arial"/>
          <w:sz w:val="24"/>
          <w:szCs w:val="24"/>
        </w:rPr>
        <w:t xml:space="preserve"> a que lo sigan haciendo.</w:t>
      </w:r>
    </w:p>
    <w:p w:rsidR="005F36BF" w:rsidRDefault="005F36BF" w:rsidP="00F1133B">
      <w:pPr>
        <w:spacing w:before="100" w:beforeAutospacing="1" w:after="100" w:afterAutospacing="1" w:line="240" w:lineRule="auto"/>
        <w:ind w:left="-142" w:right="-6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este año a diferencia de años anteriores, </w:t>
      </w:r>
      <w:r w:rsidR="00847BC9">
        <w:rPr>
          <w:rFonts w:ascii="Arial" w:hAnsi="Arial" w:cs="Arial"/>
          <w:sz w:val="24"/>
          <w:szCs w:val="24"/>
        </w:rPr>
        <w:t xml:space="preserve">no </w:t>
      </w:r>
      <w:r>
        <w:rPr>
          <w:rFonts w:ascii="Arial" w:hAnsi="Arial" w:cs="Arial"/>
          <w:sz w:val="24"/>
          <w:szCs w:val="24"/>
        </w:rPr>
        <w:t xml:space="preserve">será </w:t>
      </w:r>
      <w:r w:rsidR="00847BC9">
        <w:rPr>
          <w:rFonts w:ascii="Arial" w:hAnsi="Arial" w:cs="Arial"/>
          <w:sz w:val="24"/>
          <w:szCs w:val="24"/>
        </w:rPr>
        <w:t xml:space="preserve">necesario </w:t>
      </w:r>
      <w:r w:rsidR="00A42392">
        <w:rPr>
          <w:rFonts w:ascii="Arial" w:hAnsi="Arial" w:cs="Arial"/>
          <w:sz w:val="24"/>
          <w:szCs w:val="24"/>
        </w:rPr>
        <w:t xml:space="preserve">tener </w:t>
      </w:r>
      <w:r w:rsidR="00847BC9">
        <w:rPr>
          <w:rFonts w:ascii="Arial" w:hAnsi="Arial" w:cs="Arial"/>
          <w:sz w:val="24"/>
          <w:szCs w:val="24"/>
        </w:rPr>
        <w:t xml:space="preserve">el 100% </w:t>
      </w:r>
      <w:r w:rsidR="00385AC1">
        <w:rPr>
          <w:rFonts w:ascii="Arial" w:hAnsi="Arial" w:cs="Arial"/>
          <w:sz w:val="24"/>
          <w:szCs w:val="24"/>
        </w:rPr>
        <w:t>C</w:t>
      </w:r>
      <w:r w:rsidR="00847BC9">
        <w:rPr>
          <w:rFonts w:ascii="Arial" w:hAnsi="Arial" w:cs="Arial"/>
          <w:sz w:val="24"/>
          <w:szCs w:val="24"/>
        </w:rPr>
        <w:t xml:space="preserve">apacitados para obtener el reconocimiento </w:t>
      </w:r>
      <w:proofErr w:type="spellStart"/>
      <w:r w:rsidR="00847BC9">
        <w:rPr>
          <w:rFonts w:ascii="Arial" w:hAnsi="Arial" w:cs="Arial"/>
          <w:sz w:val="24"/>
          <w:szCs w:val="24"/>
        </w:rPr>
        <w:t>ReD</w:t>
      </w:r>
      <w:r w:rsidR="00385AC1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98119A" w:rsidRDefault="005F36BF" w:rsidP="00F1133B">
      <w:pPr>
        <w:spacing w:before="100" w:beforeAutospacing="1" w:after="100" w:afterAutospacing="1" w:line="240" w:lineRule="auto"/>
        <w:ind w:left="-142" w:right="-6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También l</w:t>
      </w:r>
      <w:r w:rsidR="00CE02CF">
        <w:rPr>
          <w:rFonts w:ascii="Arial" w:hAnsi="Arial" w:cs="Arial"/>
          <w:sz w:val="24"/>
          <w:szCs w:val="24"/>
        </w:rPr>
        <w:t xml:space="preserve">a Directora de Capacitación </w:t>
      </w:r>
      <w:r w:rsidR="00EC5BE7">
        <w:rPr>
          <w:rFonts w:ascii="Arial" w:hAnsi="Arial" w:cs="Arial"/>
          <w:sz w:val="24"/>
          <w:szCs w:val="24"/>
        </w:rPr>
        <w:t>informó</w:t>
      </w:r>
      <w:r w:rsidR="00CE02CF">
        <w:rPr>
          <w:rFonts w:ascii="Arial" w:hAnsi="Arial" w:cs="Arial"/>
          <w:sz w:val="24"/>
          <w:szCs w:val="24"/>
        </w:rPr>
        <w:t xml:space="preserve"> que </w:t>
      </w:r>
      <w:r>
        <w:rPr>
          <w:rFonts w:ascii="Arial" w:hAnsi="Arial" w:cs="Arial"/>
          <w:sz w:val="24"/>
          <w:szCs w:val="24"/>
        </w:rPr>
        <w:t xml:space="preserve">debido a que el curso de la Ley de Protección de Datos Personales por el momento </w:t>
      </w:r>
      <w:r w:rsidR="00CE02CF">
        <w:rPr>
          <w:rFonts w:ascii="Arial" w:hAnsi="Arial" w:cs="Arial"/>
          <w:sz w:val="24"/>
          <w:szCs w:val="24"/>
        </w:rPr>
        <w:t xml:space="preserve">solo se </w:t>
      </w:r>
      <w:r>
        <w:rPr>
          <w:rFonts w:ascii="Arial" w:hAnsi="Arial" w:cs="Arial"/>
          <w:sz w:val="24"/>
          <w:szCs w:val="24"/>
        </w:rPr>
        <w:t xml:space="preserve">está ofreciendo </w:t>
      </w:r>
      <w:r w:rsidR="00CE02CF">
        <w:rPr>
          <w:rFonts w:ascii="Arial" w:hAnsi="Arial" w:cs="Arial"/>
          <w:sz w:val="24"/>
          <w:szCs w:val="24"/>
        </w:rPr>
        <w:t xml:space="preserve">de manera presencial, </w:t>
      </w:r>
      <w:r w:rsidR="001B713D">
        <w:rPr>
          <w:rFonts w:ascii="Arial" w:hAnsi="Arial" w:cs="Arial"/>
          <w:sz w:val="24"/>
          <w:szCs w:val="24"/>
        </w:rPr>
        <w:t>no se está pidiendo como requisito para obtener el reconocimiento</w:t>
      </w:r>
      <w:r w:rsidR="00385AC1">
        <w:rPr>
          <w:rFonts w:ascii="Arial" w:hAnsi="Arial" w:cs="Arial"/>
          <w:sz w:val="24"/>
          <w:szCs w:val="24"/>
        </w:rPr>
        <w:t xml:space="preserve"> 100% Capacitado</w:t>
      </w:r>
      <w:r w:rsidR="0098119A">
        <w:rPr>
          <w:rFonts w:ascii="Arial" w:hAnsi="Arial" w:cs="Arial"/>
          <w:sz w:val="24"/>
          <w:szCs w:val="24"/>
        </w:rPr>
        <w:t>.</w:t>
      </w:r>
    </w:p>
    <w:p w:rsidR="00791B0C" w:rsidRDefault="00791B0C" w:rsidP="00F1133B">
      <w:pPr>
        <w:spacing w:before="100" w:beforeAutospacing="1" w:after="100" w:afterAutospacing="1" w:line="240" w:lineRule="auto"/>
        <w:ind w:left="-142" w:right="-6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Lic. Castelazo indicó </w:t>
      </w:r>
      <w:r w:rsidR="001D60C2">
        <w:rPr>
          <w:rFonts w:ascii="Arial" w:hAnsi="Arial" w:cs="Arial"/>
          <w:sz w:val="24"/>
          <w:szCs w:val="24"/>
        </w:rPr>
        <w:t xml:space="preserve">que para aquellos sujetos obligados que tengan muy pocos integrantes, </w:t>
      </w:r>
      <w:r w:rsidR="009F1C23">
        <w:rPr>
          <w:rFonts w:ascii="Arial" w:hAnsi="Arial" w:cs="Arial"/>
          <w:sz w:val="24"/>
          <w:szCs w:val="24"/>
        </w:rPr>
        <w:t>se van a integrar con</w:t>
      </w:r>
      <w:r>
        <w:rPr>
          <w:rFonts w:ascii="Arial" w:hAnsi="Arial" w:cs="Arial"/>
          <w:sz w:val="24"/>
          <w:szCs w:val="24"/>
        </w:rPr>
        <w:t xml:space="preserve"> vari</w:t>
      </w:r>
      <w:r w:rsidR="001D60C2">
        <w:rPr>
          <w:rFonts w:ascii="Arial" w:hAnsi="Arial" w:cs="Arial"/>
          <w:sz w:val="24"/>
          <w:szCs w:val="24"/>
        </w:rPr>
        <w:t xml:space="preserve">os </w:t>
      </w:r>
      <w:r w:rsidR="009F1C23">
        <w:rPr>
          <w:rFonts w:ascii="Arial" w:hAnsi="Arial" w:cs="Arial"/>
          <w:sz w:val="24"/>
          <w:szCs w:val="24"/>
        </w:rPr>
        <w:t xml:space="preserve">otros sujetos obligados </w:t>
      </w:r>
      <w:r w:rsidR="001D60C2">
        <w:rPr>
          <w:rFonts w:ascii="Arial" w:hAnsi="Arial" w:cs="Arial"/>
          <w:sz w:val="24"/>
          <w:szCs w:val="24"/>
        </w:rPr>
        <w:t xml:space="preserve">a un mismo curso en una misma sede y de esa manera </w:t>
      </w:r>
      <w:r>
        <w:rPr>
          <w:rFonts w:ascii="Arial" w:hAnsi="Arial" w:cs="Arial"/>
          <w:sz w:val="24"/>
          <w:szCs w:val="24"/>
        </w:rPr>
        <w:t xml:space="preserve">superar el número </w:t>
      </w:r>
      <w:r w:rsidR="001D60C2">
        <w:rPr>
          <w:rFonts w:ascii="Arial" w:hAnsi="Arial" w:cs="Arial"/>
          <w:sz w:val="24"/>
          <w:szCs w:val="24"/>
        </w:rPr>
        <w:t>mínimo requerido de 20 personas</w:t>
      </w:r>
      <w:r>
        <w:rPr>
          <w:rFonts w:ascii="Arial" w:hAnsi="Arial" w:cs="Arial"/>
          <w:sz w:val="24"/>
          <w:szCs w:val="24"/>
        </w:rPr>
        <w:t xml:space="preserve">. </w:t>
      </w:r>
    </w:p>
    <w:p w:rsidR="00791B0C" w:rsidRDefault="00791B0C" w:rsidP="00F1133B">
      <w:pPr>
        <w:spacing w:before="100" w:beforeAutospacing="1" w:after="100" w:afterAutospacing="1" w:line="240" w:lineRule="auto"/>
        <w:ind w:left="-142" w:right="-6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Posteriormente la Directora de Capacitación presentó los compromisos de la Red para obtener el reconocimiento </w:t>
      </w:r>
      <w:proofErr w:type="spellStart"/>
      <w:r>
        <w:rPr>
          <w:rFonts w:ascii="Arial" w:hAnsi="Arial" w:cs="Arial"/>
          <w:sz w:val="24"/>
          <w:szCs w:val="24"/>
        </w:rPr>
        <w:t>ReDES</w:t>
      </w:r>
      <w:proofErr w:type="spellEnd"/>
      <w:r w:rsidR="00E408C5">
        <w:rPr>
          <w:rFonts w:ascii="Arial" w:hAnsi="Arial" w:cs="Arial"/>
          <w:sz w:val="24"/>
          <w:szCs w:val="24"/>
        </w:rPr>
        <w:t>, los cuales fueron los siguientes:</w:t>
      </w:r>
    </w:p>
    <w:p w:rsidR="00601647" w:rsidRDefault="00E408C5" w:rsidP="00601647">
      <w:pPr>
        <w:spacing w:after="0" w:line="240" w:lineRule="auto"/>
        <w:ind w:left="-142" w:right="-6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1.- Designación de Responsables de Capacitación</w:t>
      </w:r>
      <w:r w:rsidR="00395EFA">
        <w:rPr>
          <w:rFonts w:ascii="Arial" w:hAnsi="Arial" w:cs="Arial"/>
          <w:sz w:val="24"/>
          <w:szCs w:val="24"/>
        </w:rPr>
        <w:t>. (Formato 1)</w:t>
      </w:r>
    </w:p>
    <w:p w:rsidR="00E408C5" w:rsidRDefault="00E408C5" w:rsidP="00601647">
      <w:pPr>
        <w:spacing w:after="0" w:line="240" w:lineRule="auto"/>
        <w:ind w:left="-142" w:right="-6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2.- </w:t>
      </w:r>
      <w:r w:rsidR="009F1C23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ntegración de la Unidad y del Comité de Transparencia</w:t>
      </w:r>
      <w:r w:rsidR="00395EFA">
        <w:rPr>
          <w:rFonts w:ascii="Arial" w:hAnsi="Arial" w:cs="Arial"/>
          <w:sz w:val="24"/>
          <w:szCs w:val="24"/>
        </w:rPr>
        <w:t>. (Formato 2)</w:t>
      </w:r>
    </w:p>
    <w:p w:rsidR="008910E8" w:rsidRDefault="00E408C5" w:rsidP="00601647">
      <w:pPr>
        <w:spacing w:after="0" w:line="240" w:lineRule="auto"/>
        <w:ind w:left="-142" w:right="-6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3.- </w:t>
      </w:r>
      <w:r w:rsidR="009F1C23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lantilla del Sujeto Obligado</w:t>
      </w:r>
      <w:r w:rsidR="008910E8">
        <w:rPr>
          <w:rFonts w:ascii="Arial" w:hAnsi="Arial" w:cs="Arial"/>
          <w:sz w:val="24"/>
          <w:szCs w:val="24"/>
        </w:rPr>
        <w:t xml:space="preserve">. </w:t>
      </w:r>
      <w:r w:rsidR="00395EFA">
        <w:rPr>
          <w:rFonts w:ascii="Arial" w:hAnsi="Arial" w:cs="Arial"/>
          <w:sz w:val="24"/>
          <w:szCs w:val="24"/>
        </w:rPr>
        <w:t>(Formato 3)</w:t>
      </w:r>
    </w:p>
    <w:p w:rsidR="005005DF" w:rsidRDefault="005005DF" w:rsidP="005005DF">
      <w:pPr>
        <w:spacing w:after="0" w:line="240" w:lineRule="auto"/>
        <w:ind w:left="-142" w:right="-6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4.- Programa Anual de Capacitación 2019.</w:t>
      </w:r>
      <w:r w:rsidRPr="005005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(Formato 4)</w:t>
      </w:r>
    </w:p>
    <w:p w:rsidR="005005DF" w:rsidRDefault="005005DF" w:rsidP="005005DF">
      <w:pPr>
        <w:spacing w:after="0" w:line="240" w:lineRule="auto"/>
        <w:ind w:left="-142" w:right="-6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este punto </w:t>
      </w:r>
      <w:r w:rsidR="001D3564">
        <w:rPr>
          <w:rFonts w:ascii="Arial" w:hAnsi="Arial" w:cs="Arial"/>
          <w:sz w:val="24"/>
          <w:szCs w:val="24"/>
        </w:rPr>
        <w:t xml:space="preserve">la Directora </w:t>
      </w:r>
      <w:r>
        <w:rPr>
          <w:rFonts w:ascii="Arial" w:hAnsi="Arial" w:cs="Arial"/>
          <w:sz w:val="24"/>
          <w:szCs w:val="24"/>
        </w:rPr>
        <w:t>precisó que solo hay que enviar el formato y ya no es necesario enviar el programa completo</w:t>
      </w:r>
      <w:r w:rsidR="001D3564">
        <w:rPr>
          <w:rFonts w:ascii="Arial" w:hAnsi="Arial" w:cs="Arial"/>
          <w:sz w:val="24"/>
          <w:szCs w:val="24"/>
        </w:rPr>
        <w:t xml:space="preserve"> ni la copia del Acta del Comité</w:t>
      </w:r>
      <w:r>
        <w:rPr>
          <w:rFonts w:ascii="Arial" w:hAnsi="Arial" w:cs="Arial"/>
          <w:sz w:val="24"/>
          <w:szCs w:val="24"/>
        </w:rPr>
        <w:t xml:space="preserve">. </w:t>
      </w:r>
    </w:p>
    <w:p w:rsidR="005005DF" w:rsidRDefault="005005DF" w:rsidP="005005DF">
      <w:pPr>
        <w:spacing w:after="0" w:line="240" w:lineRule="auto"/>
        <w:ind w:left="-142" w:right="-6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5.- Seguimiento al Programa Anual de Capacitación 2019. (Formato 5)</w:t>
      </w:r>
    </w:p>
    <w:p w:rsidR="005005DF" w:rsidRDefault="005005DF" w:rsidP="005005DF">
      <w:pPr>
        <w:spacing w:after="0" w:line="240" w:lineRule="auto"/>
        <w:ind w:left="-142" w:right="-6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6.- Detección de Necesidades de capacitación 2020 (Formato 6), el cual se requiere para elaborar el POA 2020 del INFO.</w:t>
      </w:r>
    </w:p>
    <w:p w:rsidR="00601647" w:rsidRDefault="007463C1" w:rsidP="005005DF">
      <w:p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r w:rsidRPr="007463C1">
        <w:rPr>
          <w:rFonts w:ascii="Arial" w:hAnsi="Arial" w:cs="Arial"/>
          <w:b/>
          <w:sz w:val="24"/>
          <w:szCs w:val="24"/>
        </w:rPr>
        <w:t>Directrices para la programación de cursos</w:t>
      </w:r>
    </w:p>
    <w:p w:rsidR="007463C1" w:rsidRDefault="007463C1" w:rsidP="00601647">
      <w:pPr>
        <w:spacing w:before="100" w:beforeAutospacing="1" w:after="0" w:line="240" w:lineRule="auto"/>
        <w:ind w:right="-6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Sobre este tema, la Lic. Castelazo</w:t>
      </w:r>
      <w:r w:rsidR="00E60B04">
        <w:rPr>
          <w:rFonts w:ascii="Arial" w:hAnsi="Arial" w:cs="Arial"/>
          <w:sz w:val="24"/>
          <w:szCs w:val="24"/>
        </w:rPr>
        <w:t xml:space="preserve"> señaló 10 aspectos que se deberán observar para la solicitud de impartición de cu</w:t>
      </w:r>
      <w:r w:rsidR="00B83274">
        <w:rPr>
          <w:rFonts w:ascii="Arial" w:hAnsi="Arial" w:cs="Arial"/>
          <w:sz w:val="24"/>
          <w:szCs w:val="24"/>
        </w:rPr>
        <w:t>rsos, entre los cuales resaltó:</w:t>
      </w:r>
    </w:p>
    <w:p w:rsidR="00E60B04" w:rsidRPr="001D3564" w:rsidRDefault="007453D5" w:rsidP="001D3564">
      <w:pPr>
        <w:numPr>
          <w:ilvl w:val="0"/>
          <w:numId w:val="19"/>
        </w:numPr>
        <w:spacing w:before="100" w:beforeAutospacing="1" w:after="100" w:afterAutospacing="1" w:line="240" w:lineRule="auto"/>
        <w:ind w:left="142" w:right="-660" w:hanging="284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</w:pPr>
      <w:r w:rsidRPr="001D3564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>El contenido y duración de los cursos introductorios y especializados atenderá al público objetivo</w:t>
      </w:r>
      <w:r w:rsidR="00E60B04" w:rsidRPr="001D3564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>.</w:t>
      </w:r>
    </w:p>
    <w:p w:rsidR="00E60B04" w:rsidRPr="00395EFA" w:rsidRDefault="00E60B04" w:rsidP="00F1133B">
      <w:pPr>
        <w:numPr>
          <w:ilvl w:val="0"/>
          <w:numId w:val="23"/>
        </w:numPr>
        <w:spacing w:before="100" w:beforeAutospacing="1" w:after="100" w:afterAutospacing="1" w:line="240" w:lineRule="auto"/>
        <w:ind w:left="142" w:right="-660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395EFA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El mínimo requerido para impartir un curso es de 20 participantes y el máximo conforme se acuerde con cada sujeto obligado, dependiendo del tamaño del aula </w:t>
      </w:r>
    </w:p>
    <w:p w:rsidR="00E60B04" w:rsidRPr="00395EFA" w:rsidRDefault="00E60B04" w:rsidP="00F1133B">
      <w:pPr>
        <w:numPr>
          <w:ilvl w:val="0"/>
          <w:numId w:val="20"/>
        </w:numPr>
        <w:spacing w:before="100" w:beforeAutospacing="1" w:after="100" w:afterAutospacing="1" w:line="240" w:lineRule="auto"/>
        <w:ind w:left="142" w:right="-660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395EFA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Una vez calendarizado el curso, solo se impartirá cuando al menos el 80% de los asistentes programados estén registrados en el Sistema un día antes del mismo.</w:t>
      </w:r>
    </w:p>
    <w:p w:rsidR="00E60B04" w:rsidRPr="00395EFA" w:rsidRDefault="00E60B04" w:rsidP="00F1133B">
      <w:pPr>
        <w:numPr>
          <w:ilvl w:val="0"/>
          <w:numId w:val="21"/>
        </w:numPr>
        <w:spacing w:before="100" w:beforeAutospacing="1" w:after="100" w:afterAutospacing="1" w:line="240" w:lineRule="auto"/>
        <w:ind w:left="142" w:right="-660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395EFA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La solicitud de cursos deberá realizarse por oficio dirigido a la Dirección de Capacitación para la </w:t>
      </w:r>
      <w:r w:rsidR="008921D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C</w:t>
      </w:r>
      <w:r w:rsidRPr="00395EFA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ultura de la Transparencia, la Protección de Datos Personales y la Rendición de Cuentas.</w:t>
      </w:r>
    </w:p>
    <w:p w:rsidR="00E60B04" w:rsidRPr="00395EFA" w:rsidRDefault="00E60B04" w:rsidP="00600413">
      <w:pPr>
        <w:numPr>
          <w:ilvl w:val="0"/>
          <w:numId w:val="22"/>
        </w:numPr>
        <w:spacing w:before="100" w:beforeAutospacing="1" w:after="100" w:afterAutospacing="1" w:line="240" w:lineRule="auto"/>
        <w:ind w:left="142" w:right="-660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395EFA">
        <w:rPr>
          <w:rFonts w:ascii="Arial" w:eastAsia="Times New Roman" w:hAnsi="Arial" w:cs="Arial"/>
          <w:color w:val="000000"/>
          <w:sz w:val="24"/>
          <w:szCs w:val="24"/>
          <w:lang w:val="es-ES" w:eastAsia="es-MX"/>
        </w:rPr>
        <w:t>La comunicación entre el SO y el INFO para temas de capacitación debe ser a través del responsable designado para ello.</w:t>
      </w:r>
    </w:p>
    <w:p w:rsidR="00E60B04" w:rsidRPr="00395EFA" w:rsidRDefault="00E60B04" w:rsidP="00F1133B">
      <w:pPr>
        <w:spacing w:before="100" w:beforeAutospacing="1" w:after="100" w:afterAutospacing="1" w:line="240" w:lineRule="auto"/>
        <w:ind w:left="-142" w:right="-660"/>
        <w:contextualSpacing/>
        <w:rPr>
          <w:rFonts w:ascii="Arial" w:eastAsia="Times New Roman" w:hAnsi="Arial" w:cs="Arial"/>
          <w:sz w:val="24"/>
          <w:szCs w:val="24"/>
          <w:lang w:eastAsia="es-MX"/>
        </w:rPr>
      </w:pPr>
    </w:p>
    <w:p w:rsidR="00867C05" w:rsidRDefault="009F1C23" w:rsidP="00F1133B">
      <w:pPr>
        <w:spacing w:before="100" w:beforeAutospacing="1" w:after="100" w:afterAutospacing="1" w:line="240" w:lineRule="auto"/>
        <w:ind w:left="-142" w:right="-6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Posterior al</w:t>
      </w:r>
      <w:r w:rsidR="00867C05">
        <w:rPr>
          <w:rFonts w:ascii="Arial" w:hAnsi="Arial" w:cs="Arial"/>
          <w:sz w:val="24"/>
          <w:szCs w:val="24"/>
        </w:rPr>
        <w:t xml:space="preserve"> receso la Directora Castelazo presentó a todos los </w:t>
      </w:r>
      <w:r>
        <w:rPr>
          <w:rFonts w:ascii="Arial" w:hAnsi="Arial" w:cs="Arial"/>
          <w:sz w:val="24"/>
          <w:szCs w:val="24"/>
        </w:rPr>
        <w:t>integrantes</w:t>
      </w:r>
      <w:r w:rsidR="00867C05">
        <w:rPr>
          <w:rFonts w:ascii="Arial" w:hAnsi="Arial" w:cs="Arial"/>
          <w:sz w:val="24"/>
          <w:szCs w:val="24"/>
        </w:rPr>
        <w:t xml:space="preserve"> del equipo de la Dirección de Capacitación para la Cultura de la Transparencia, la Protección de Datos Personales y la Rendición de Cuentas del INFO.</w:t>
      </w:r>
    </w:p>
    <w:p w:rsidR="002C77F9" w:rsidRDefault="008921D5" w:rsidP="008921D5">
      <w:pPr>
        <w:spacing w:before="100" w:beforeAutospacing="1" w:after="100" w:afterAutospacing="1" w:line="240" w:lineRule="auto"/>
        <w:ind w:left="-142" w:right="-6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Una vez reiniciado el evento, </w:t>
      </w:r>
      <w:r w:rsidR="009F1C23"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z w:val="24"/>
          <w:szCs w:val="24"/>
        </w:rPr>
        <w:t xml:space="preserve"> abordó el tema de las evaluaciones </w:t>
      </w:r>
      <w:proofErr w:type="spellStart"/>
      <w:r w:rsidR="009F1C23">
        <w:rPr>
          <w:rFonts w:ascii="Arial" w:hAnsi="Arial" w:cs="Arial"/>
          <w:sz w:val="24"/>
          <w:szCs w:val="24"/>
        </w:rPr>
        <w:t>y</w:t>
      </w:r>
      <w:proofErr w:type="spellEnd"/>
      <w:r w:rsidR="009F1C23">
        <w:rPr>
          <w:rFonts w:ascii="Arial" w:hAnsi="Arial" w:cs="Arial"/>
          <w:sz w:val="24"/>
          <w:szCs w:val="24"/>
        </w:rPr>
        <w:t xml:space="preserve"> se</w:t>
      </w:r>
      <w:r>
        <w:rPr>
          <w:rFonts w:ascii="Arial" w:hAnsi="Arial" w:cs="Arial"/>
          <w:sz w:val="24"/>
          <w:szCs w:val="24"/>
        </w:rPr>
        <w:t xml:space="preserve"> indicó que se estaba implementando una nueva forma de evaluación en el sentido de que </w:t>
      </w:r>
      <w:r w:rsidR="009F1C23">
        <w:rPr>
          <w:rFonts w:ascii="Arial" w:hAnsi="Arial" w:cs="Arial"/>
          <w:sz w:val="24"/>
          <w:szCs w:val="24"/>
        </w:rPr>
        <w:t>resulte en un</w:t>
      </w:r>
      <w:r w:rsidR="009A5316" w:rsidRPr="00395EFA">
        <w:rPr>
          <w:rFonts w:ascii="Arial" w:hAnsi="Arial" w:cs="Arial"/>
          <w:sz w:val="24"/>
          <w:szCs w:val="24"/>
        </w:rPr>
        <w:t xml:space="preserve"> repaso del contenido del curso y el instructor apoye atendiendo las dudas</w:t>
      </w:r>
      <w:r>
        <w:rPr>
          <w:rFonts w:ascii="Arial" w:hAnsi="Arial" w:cs="Arial"/>
          <w:sz w:val="24"/>
          <w:szCs w:val="24"/>
        </w:rPr>
        <w:t>, ya que la intención de la capacitación es sensibilizar y fomentar la cultura de la transparencia</w:t>
      </w:r>
      <w:r w:rsidR="009A5316" w:rsidRPr="00395EFA">
        <w:rPr>
          <w:rFonts w:ascii="Arial" w:hAnsi="Arial" w:cs="Arial"/>
          <w:sz w:val="24"/>
          <w:szCs w:val="24"/>
        </w:rPr>
        <w:t>.</w:t>
      </w:r>
    </w:p>
    <w:p w:rsidR="00AE1F30" w:rsidRDefault="00AE1F30" w:rsidP="008921D5">
      <w:pPr>
        <w:spacing w:before="100" w:beforeAutospacing="1" w:after="100" w:afterAutospacing="1" w:line="240" w:lineRule="auto"/>
        <w:ind w:left="-142" w:right="-6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Varios asistentes comentaron que si los capacitandos no alcanzan la calificación aprobatoria, que sean reprobados, genera cierto estímulo para que realicen nuevamente los cursos hasta que aprueben.</w:t>
      </w:r>
    </w:p>
    <w:p w:rsidR="00C02AAB" w:rsidRDefault="00C02AAB" w:rsidP="00F1133B">
      <w:pPr>
        <w:spacing w:before="100" w:beforeAutospacing="1" w:after="100" w:afterAutospacing="1" w:line="240" w:lineRule="auto"/>
        <w:ind w:left="-142" w:right="-660"/>
        <w:rPr>
          <w:rFonts w:ascii="Arial" w:hAnsi="Arial" w:cs="Arial"/>
          <w:b/>
          <w:sz w:val="24"/>
          <w:szCs w:val="24"/>
        </w:rPr>
      </w:pPr>
      <w:r w:rsidRPr="00737DEF">
        <w:rPr>
          <w:rFonts w:ascii="Arial" w:hAnsi="Arial" w:cs="Arial"/>
          <w:b/>
          <w:sz w:val="24"/>
          <w:szCs w:val="24"/>
        </w:rPr>
        <w:t xml:space="preserve">Puntaje para obtener el </w:t>
      </w:r>
      <w:r w:rsidR="00737DEF" w:rsidRPr="00737DEF">
        <w:rPr>
          <w:rFonts w:ascii="Arial" w:hAnsi="Arial" w:cs="Arial"/>
          <w:b/>
          <w:sz w:val="24"/>
          <w:szCs w:val="24"/>
        </w:rPr>
        <w:t xml:space="preserve">Reconocimiento </w:t>
      </w:r>
      <w:proofErr w:type="spellStart"/>
      <w:r w:rsidR="00737DEF" w:rsidRPr="00737DEF">
        <w:rPr>
          <w:rFonts w:ascii="Arial" w:hAnsi="Arial" w:cs="Arial"/>
          <w:b/>
          <w:sz w:val="24"/>
          <w:szCs w:val="24"/>
        </w:rPr>
        <w:t>ReDes</w:t>
      </w:r>
      <w:proofErr w:type="spellEnd"/>
    </w:p>
    <w:p w:rsidR="00CE1454" w:rsidRDefault="00737DEF" w:rsidP="00F1133B">
      <w:pPr>
        <w:spacing w:before="100" w:beforeAutospacing="1" w:after="100" w:afterAutospacing="1" w:line="240" w:lineRule="auto"/>
        <w:ind w:left="-142" w:right="-6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este punto, la </w:t>
      </w:r>
      <w:r w:rsidR="00705CDB">
        <w:rPr>
          <w:rFonts w:ascii="Arial" w:hAnsi="Arial" w:cs="Arial"/>
          <w:sz w:val="24"/>
          <w:szCs w:val="24"/>
        </w:rPr>
        <w:t>Directora</w:t>
      </w:r>
      <w:r>
        <w:rPr>
          <w:rFonts w:ascii="Arial" w:hAnsi="Arial" w:cs="Arial"/>
          <w:sz w:val="24"/>
          <w:szCs w:val="24"/>
        </w:rPr>
        <w:t xml:space="preserve"> indicó los siguientes </w:t>
      </w:r>
      <w:r w:rsidR="00CE1454">
        <w:rPr>
          <w:rFonts w:ascii="Arial" w:hAnsi="Arial" w:cs="Arial"/>
          <w:sz w:val="24"/>
          <w:szCs w:val="24"/>
        </w:rPr>
        <w:t>requisitos:</w:t>
      </w:r>
    </w:p>
    <w:p w:rsidR="00737DEF" w:rsidRPr="00705CDB" w:rsidRDefault="00737DEF" w:rsidP="007863F9">
      <w:pPr>
        <w:pStyle w:val="Prrafodelista"/>
        <w:numPr>
          <w:ilvl w:val="0"/>
          <w:numId w:val="24"/>
        </w:numPr>
        <w:spacing w:before="100" w:beforeAutospacing="1" w:after="100" w:afterAutospacing="1" w:line="240" w:lineRule="auto"/>
        <w:ind w:left="284" w:right="-660"/>
        <w:rPr>
          <w:rFonts w:ascii="Arial" w:hAnsi="Arial" w:cs="Arial"/>
          <w:sz w:val="24"/>
          <w:szCs w:val="24"/>
        </w:rPr>
      </w:pPr>
      <w:r w:rsidRPr="00705CDB">
        <w:rPr>
          <w:rFonts w:ascii="Arial" w:hAnsi="Arial" w:cs="Arial"/>
          <w:sz w:val="24"/>
          <w:szCs w:val="24"/>
        </w:rPr>
        <w:lastRenderedPageBreak/>
        <w:t xml:space="preserve">Asistencia a las reuniones de la RETAIP </w:t>
      </w:r>
      <w:r w:rsidR="00CE1454" w:rsidRPr="00705CDB">
        <w:rPr>
          <w:rFonts w:ascii="Arial" w:hAnsi="Arial" w:cs="Arial"/>
          <w:sz w:val="24"/>
          <w:szCs w:val="24"/>
        </w:rPr>
        <w:t>-</w:t>
      </w:r>
      <w:r w:rsidRPr="00705CDB">
        <w:rPr>
          <w:rFonts w:ascii="Arial" w:hAnsi="Arial" w:cs="Arial"/>
          <w:sz w:val="24"/>
          <w:szCs w:val="24"/>
        </w:rPr>
        <w:t xml:space="preserve"> 2 puntos</w:t>
      </w:r>
    </w:p>
    <w:p w:rsidR="00737DEF" w:rsidRPr="00705CDB" w:rsidRDefault="00737DEF" w:rsidP="007863F9">
      <w:pPr>
        <w:pStyle w:val="Prrafodelista"/>
        <w:numPr>
          <w:ilvl w:val="0"/>
          <w:numId w:val="24"/>
        </w:numPr>
        <w:spacing w:before="100" w:beforeAutospacing="1" w:after="100" w:afterAutospacing="1" w:line="240" w:lineRule="auto"/>
        <w:ind w:left="284" w:right="-660"/>
        <w:rPr>
          <w:rFonts w:ascii="Arial" w:hAnsi="Arial" w:cs="Arial"/>
          <w:sz w:val="24"/>
          <w:szCs w:val="24"/>
        </w:rPr>
      </w:pPr>
      <w:r w:rsidRPr="00705CDB">
        <w:rPr>
          <w:rFonts w:ascii="Arial" w:hAnsi="Arial" w:cs="Arial"/>
          <w:sz w:val="24"/>
          <w:szCs w:val="24"/>
        </w:rPr>
        <w:t>Cumplimiento de los trabajos de la Red -</w:t>
      </w:r>
      <w:r w:rsidR="00CE1454" w:rsidRPr="00705CDB">
        <w:rPr>
          <w:rFonts w:ascii="Arial" w:hAnsi="Arial" w:cs="Arial"/>
          <w:sz w:val="24"/>
          <w:szCs w:val="24"/>
        </w:rPr>
        <w:t xml:space="preserve"> </w:t>
      </w:r>
      <w:r w:rsidRPr="00705CDB">
        <w:rPr>
          <w:rFonts w:ascii="Arial" w:hAnsi="Arial" w:cs="Arial"/>
          <w:sz w:val="24"/>
          <w:szCs w:val="24"/>
        </w:rPr>
        <w:t>6 puntos</w:t>
      </w:r>
    </w:p>
    <w:p w:rsidR="002C77F9" w:rsidRPr="00B83274" w:rsidRDefault="00737DEF" w:rsidP="007863F9">
      <w:pPr>
        <w:pStyle w:val="Prrafodelista"/>
        <w:numPr>
          <w:ilvl w:val="0"/>
          <w:numId w:val="24"/>
        </w:numPr>
        <w:spacing w:before="100" w:beforeAutospacing="1" w:after="100" w:afterAutospacing="1" w:line="240" w:lineRule="auto"/>
        <w:ind w:left="284" w:right="-660"/>
        <w:rPr>
          <w:rFonts w:ascii="Arial" w:hAnsi="Arial" w:cs="Arial"/>
          <w:sz w:val="24"/>
          <w:szCs w:val="24"/>
        </w:rPr>
      </w:pPr>
      <w:r w:rsidRPr="00705CDB">
        <w:rPr>
          <w:rFonts w:ascii="Arial" w:hAnsi="Arial" w:cs="Arial"/>
          <w:sz w:val="24"/>
          <w:szCs w:val="24"/>
        </w:rPr>
        <w:t>Capacitación del Responsable de Capacitación -2 puntos</w:t>
      </w:r>
    </w:p>
    <w:p w:rsidR="00737DEF" w:rsidRDefault="00737DEF" w:rsidP="00F1133B">
      <w:pPr>
        <w:spacing w:before="100" w:beforeAutospacing="1" w:after="100" w:afterAutospacing="1" w:line="240" w:lineRule="auto"/>
        <w:ind w:left="-142" w:right="-660"/>
        <w:rPr>
          <w:rFonts w:ascii="Arial" w:hAnsi="Arial" w:cs="Arial"/>
          <w:b/>
          <w:sz w:val="24"/>
          <w:szCs w:val="24"/>
        </w:rPr>
      </w:pPr>
      <w:r w:rsidRPr="00737DEF">
        <w:rPr>
          <w:rFonts w:ascii="Arial" w:hAnsi="Arial" w:cs="Arial"/>
          <w:b/>
          <w:sz w:val="24"/>
          <w:szCs w:val="24"/>
        </w:rPr>
        <w:t>Propuesta de fechas para entregar los formatos</w:t>
      </w:r>
    </w:p>
    <w:p w:rsidR="00937111" w:rsidRPr="00937111" w:rsidRDefault="009F1C23" w:rsidP="00E23247">
      <w:pPr>
        <w:spacing w:before="100" w:beforeAutospacing="1" w:after="100" w:afterAutospacing="1" w:line="240" w:lineRule="auto"/>
        <w:ind w:left="-142" w:right="-6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presentaron</w:t>
      </w:r>
      <w:r w:rsidR="00CE1454" w:rsidRPr="00CE1454">
        <w:rPr>
          <w:rFonts w:ascii="Arial" w:hAnsi="Arial" w:cs="Arial"/>
          <w:sz w:val="24"/>
          <w:szCs w:val="24"/>
        </w:rPr>
        <w:t xml:space="preserve"> las fechas propuestas para la entrega de la información y p</w:t>
      </w:r>
      <w:r w:rsidR="00E23247">
        <w:rPr>
          <w:rFonts w:ascii="Arial" w:hAnsi="Arial" w:cs="Arial"/>
          <w:sz w:val="24"/>
          <w:szCs w:val="24"/>
        </w:rPr>
        <w:t>reguntó a los asistentes si</w:t>
      </w:r>
      <w:r w:rsidR="00CE1454" w:rsidRPr="00CE1454">
        <w:rPr>
          <w:rFonts w:ascii="Arial" w:hAnsi="Arial" w:cs="Arial"/>
          <w:sz w:val="24"/>
          <w:szCs w:val="24"/>
        </w:rPr>
        <w:t xml:space="preserve"> est</w:t>
      </w:r>
      <w:r w:rsidR="00E23247">
        <w:rPr>
          <w:rFonts w:ascii="Arial" w:hAnsi="Arial" w:cs="Arial"/>
          <w:sz w:val="24"/>
          <w:szCs w:val="24"/>
        </w:rPr>
        <w:t>aban</w:t>
      </w:r>
      <w:r w:rsidR="00CE1454" w:rsidRPr="00CE1454">
        <w:rPr>
          <w:rFonts w:ascii="Arial" w:hAnsi="Arial" w:cs="Arial"/>
          <w:sz w:val="24"/>
          <w:szCs w:val="24"/>
        </w:rPr>
        <w:t xml:space="preserve"> de acuerdo con ellas</w:t>
      </w:r>
      <w:r w:rsidR="00E23247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867C05">
        <w:rPr>
          <w:rFonts w:ascii="Arial" w:hAnsi="Arial" w:cs="Arial"/>
          <w:sz w:val="24"/>
          <w:szCs w:val="24"/>
        </w:rPr>
        <w:t>derivado</w:t>
      </w:r>
      <w:proofErr w:type="gramEnd"/>
      <w:r w:rsidR="00867C05">
        <w:rPr>
          <w:rFonts w:ascii="Arial" w:hAnsi="Arial" w:cs="Arial"/>
          <w:sz w:val="24"/>
          <w:szCs w:val="24"/>
        </w:rPr>
        <w:t xml:space="preserve"> de lo cual se </w:t>
      </w:r>
      <w:r w:rsidR="00E23247">
        <w:rPr>
          <w:rFonts w:ascii="Arial" w:hAnsi="Arial" w:cs="Arial"/>
          <w:sz w:val="24"/>
          <w:szCs w:val="24"/>
        </w:rPr>
        <w:t>realiza</w:t>
      </w:r>
      <w:r w:rsidR="00867C05">
        <w:rPr>
          <w:rFonts w:ascii="Arial" w:hAnsi="Arial" w:cs="Arial"/>
          <w:sz w:val="24"/>
          <w:szCs w:val="24"/>
        </w:rPr>
        <w:t>ron</w:t>
      </w:r>
      <w:r w:rsidR="00E23247">
        <w:rPr>
          <w:rFonts w:ascii="Arial" w:hAnsi="Arial" w:cs="Arial"/>
          <w:sz w:val="24"/>
          <w:szCs w:val="24"/>
        </w:rPr>
        <w:t xml:space="preserve"> algunos cambios. Una vez de acuerdo todos los asistentes, e</w:t>
      </w:r>
      <w:r w:rsidR="00B83274">
        <w:rPr>
          <w:rFonts w:ascii="Arial" w:hAnsi="Arial" w:cs="Arial"/>
          <w:sz w:val="24"/>
          <w:szCs w:val="24"/>
        </w:rPr>
        <w:t>l cuadro de compromisos quedó de la siguiente manera:</w:t>
      </w:r>
    </w:p>
    <w:tbl>
      <w:tblPr>
        <w:tblStyle w:val="Tablaconcuadrcula"/>
        <w:tblW w:w="9498" w:type="dxa"/>
        <w:tblInd w:w="-5" w:type="dxa"/>
        <w:tblLook w:val="04A0" w:firstRow="1" w:lastRow="0" w:firstColumn="1" w:lastColumn="0" w:noHBand="0" w:noVBand="1"/>
      </w:tblPr>
      <w:tblGrid>
        <w:gridCol w:w="567"/>
        <w:gridCol w:w="4253"/>
        <w:gridCol w:w="1087"/>
        <w:gridCol w:w="3591"/>
      </w:tblGrid>
      <w:tr w:rsidR="00937111" w:rsidRPr="007210B6" w:rsidTr="007863F9">
        <w:tc>
          <w:tcPr>
            <w:tcW w:w="567" w:type="dxa"/>
            <w:shd w:val="clear" w:color="auto" w:fill="BFBFBF" w:themeFill="background1" w:themeFillShade="BF"/>
          </w:tcPr>
          <w:p w:rsidR="00937111" w:rsidRPr="007210B6" w:rsidRDefault="00937111" w:rsidP="00810DA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210B6">
              <w:rPr>
                <w:rFonts w:ascii="Arial" w:hAnsi="Arial" w:cs="Arial"/>
                <w:b/>
              </w:rPr>
              <w:t>Id</w:t>
            </w:r>
          </w:p>
        </w:tc>
        <w:tc>
          <w:tcPr>
            <w:tcW w:w="4253" w:type="dxa"/>
            <w:shd w:val="clear" w:color="auto" w:fill="BFBFBF" w:themeFill="background1" w:themeFillShade="BF"/>
          </w:tcPr>
          <w:p w:rsidR="00937111" w:rsidRPr="007210B6" w:rsidRDefault="00937111" w:rsidP="00810DA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210B6">
              <w:rPr>
                <w:rFonts w:ascii="Arial" w:hAnsi="Arial" w:cs="Arial"/>
                <w:b/>
              </w:rPr>
              <w:t>Actividades</w:t>
            </w:r>
          </w:p>
        </w:tc>
        <w:tc>
          <w:tcPr>
            <w:tcW w:w="1087" w:type="dxa"/>
            <w:shd w:val="clear" w:color="auto" w:fill="BFBFBF" w:themeFill="background1" w:themeFillShade="BF"/>
          </w:tcPr>
          <w:p w:rsidR="00937111" w:rsidRPr="00F1133B" w:rsidRDefault="00937111" w:rsidP="00810DA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1133B">
              <w:rPr>
                <w:rFonts w:ascii="Arial" w:hAnsi="Arial" w:cs="Arial"/>
                <w:b/>
                <w:sz w:val="18"/>
                <w:szCs w:val="18"/>
              </w:rPr>
              <w:t>Formato</w:t>
            </w:r>
          </w:p>
        </w:tc>
        <w:tc>
          <w:tcPr>
            <w:tcW w:w="3591" w:type="dxa"/>
            <w:shd w:val="clear" w:color="auto" w:fill="BFBFBF" w:themeFill="background1" w:themeFillShade="BF"/>
          </w:tcPr>
          <w:p w:rsidR="00937111" w:rsidRPr="007210B6" w:rsidRDefault="00937111" w:rsidP="00810DA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210B6">
              <w:rPr>
                <w:rFonts w:ascii="Arial" w:hAnsi="Arial" w:cs="Arial"/>
                <w:b/>
              </w:rPr>
              <w:t xml:space="preserve">Fecha </w:t>
            </w:r>
            <w:r>
              <w:rPr>
                <w:rFonts w:ascii="Arial" w:hAnsi="Arial" w:cs="Arial"/>
                <w:b/>
              </w:rPr>
              <w:t xml:space="preserve">máxima </w:t>
            </w:r>
            <w:r w:rsidRPr="007210B6">
              <w:rPr>
                <w:rFonts w:ascii="Arial" w:hAnsi="Arial" w:cs="Arial"/>
                <w:b/>
              </w:rPr>
              <w:t>de cumplimiento</w:t>
            </w:r>
          </w:p>
        </w:tc>
      </w:tr>
      <w:tr w:rsidR="00937111" w:rsidTr="007863F9">
        <w:tc>
          <w:tcPr>
            <w:tcW w:w="567" w:type="dxa"/>
            <w:vAlign w:val="center"/>
          </w:tcPr>
          <w:p w:rsidR="00937111" w:rsidRDefault="00937111" w:rsidP="00810DA3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53" w:type="dxa"/>
          </w:tcPr>
          <w:p w:rsidR="00937111" w:rsidRPr="005A72C9" w:rsidRDefault="00937111" w:rsidP="00810DA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210B6">
              <w:rPr>
                <w:rFonts w:ascii="Arial" w:hAnsi="Arial" w:cs="Arial"/>
              </w:rPr>
              <w:t>Designación por escrito del Responsable de Capacitación</w:t>
            </w:r>
            <w:r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087" w:type="dxa"/>
          </w:tcPr>
          <w:p w:rsidR="00937111" w:rsidRPr="005A72C9" w:rsidRDefault="00937111" w:rsidP="00810DA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A72C9">
              <w:rPr>
                <w:rFonts w:ascii="Arial" w:hAnsi="Arial" w:cs="Arial"/>
              </w:rPr>
              <w:t>1</w:t>
            </w:r>
          </w:p>
        </w:tc>
        <w:tc>
          <w:tcPr>
            <w:tcW w:w="3591" w:type="dxa"/>
          </w:tcPr>
          <w:p w:rsidR="00937111" w:rsidRDefault="00867C05" w:rsidP="00867C05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937111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>mayo</w:t>
            </w:r>
            <w:r w:rsidR="00937111">
              <w:rPr>
                <w:rFonts w:ascii="Arial" w:hAnsi="Arial" w:cs="Arial"/>
              </w:rPr>
              <w:t xml:space="preserve"> de 2019</w:t>
            </w:r>
          </w:p>
        </w:tc>
      </w:tr>
      <w:tr w:rsidR="00937111" w:rsidTr="007863F9">
        <w:trPr>
          <w:trHeight w:val="673"/>
        </w:trPr>
        <w:tc>
          <w:tcPr>
            <w:tcW w:w="567" w:type="dxa"/>
            <w:vAlign w:val="center"/>
          </w:tcPr>
          <w:p w:rsidR="00937111" w:rsidRDefault="00937111" w:rsidP="00810DA3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253" w:type="dxa"/>
          </w:tcPr>
          <w:p w:rsidR="00937111" w:rsidRDefault="00937111" w:rsidP="00810DA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210B6">
              <w:rPr>
                <w:rFonts w:ascii="Arial" w:hAnsi="Arial" w:cs="Arial"/>
              </w:rPr>
              <w:t>Integración del Comité de Transparencia y Unidad de Transparencia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087" w:type="dxa"/>
          </w:tcPr>
          <w:p w:rsidR="00937111" w:rsidRPr="005A72C9" w:rsidRDefault="00937111" w:rsidP="00810DA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A72C9">
              <w:rPr>
                <w:rFonts w:ascii="Arial" w:hAnsi="Arial" w:cs="Arial"/>
              </w:rPr>
              <w:t>2</w:t>
            </w:r>
          </w:p>
        </w:tc>
        <w:tc>
          <w:tcPr>
            <w:tcW w:w="3591" w:type="dxa"/>
          </w:tcPr>
          <w:p w:rsidR="00937111" w:rsidRDefault="00867C05" w:rsidP="00867C05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937111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>mayo</w:t>
            </w:r>
            <w:r w:rsidR="00937111">
              <w:rPr>
                <w:rFonts w:ascii="Arial" w:hAnsi="Arial" w:cs="Arial"/>
              </w:rPr>
              <w:t xml:space="preserve"> de 2019</w:t>
            </w:r>
          </w:p>
        </w:tc>
      </w:tr>
      <w:tr w:rsidR="00937111" w:rsidTr="007863F9">
        <w:tc>
          <w:tcPr>
            <w:tcW w:w="567" w:type="dxa"/>
            <w:vAlign w:val="center"/>
          </w:tcPr>
          <w:p w:rsidR="00937111" w:rsidRDefault="00937111" w:rsidP="00810DA3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253" w:type="dxa"/>
          </w:tcPr>
          <w:p w:rsidR="00937111" w:rsidRPr="005A72C9" w:rsidRDefault="00937111" w:rsidP="00810DA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Plantilla de integrantes del Sujeto Obligado.</w:t>
            </w:r>
          </w:p>
        </w:tc>
        <w:tc>
          <w:tcPr>
            <w:tcW w:w="1087" w:type="dxa"/>
          </w:tcPr>
          <w:p w:rsidR="00937111" w:rsidRPr="005A72C9" w:rsidRDefault="00937111" w:rsidP="00810DA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A72C9">
              <w:rPr>
                <w:rFonts w:ascii="Arial" w:hAnsi="Arial" w:cs="Arial"/>
              </w:rPr>
              <w:t>3</w:t>
            </w:r>
          </w:p>
        </w:tc>
        <w:tc>
          <w:tcPr>
            <w:tcW w:w="3591" w:type="dxa"/>
          </w:tcPr>
          <w:p w:rsidR="00937111" w:rsidRDefault="00867C05" w:rsidP="00867C05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937111">
              <w:rPr>
                <w:rFonts w:ascii="Arial" w:hAnsi="Arial" w:cs="Arial"/>
              </w:rPr>
              <w:t xml:space="preserve"> de mayo de 2019</w:t>
            </w:r>
          </w:p>
        </w:tc>
      </w:tr>
      <w:tr w:rsidR="00937111" w:rsidTr="007863F9">
        <w:tc>
          <w:tcPr>
            <w:tcW w:w="567" w:type="dxa"/>
            <w:vAlign w:val="center"/>
          </w:tcPr>
          <w:p w:rsidR="00937111" w:rsidRDefault="00937111" w:rsidP="00810DA3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253" w:type="dxa"/>
          </w:tcPr>
          <w:p w:rsidR="00937111" w:rsidRDefault="00937111" w:rsidP="00F1133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210B6">
              <w:rPr>
                <w:rFonts w:ascii="Arial" w:hAnsi="Arial" w:cs="Arial"/>
              </w:rPr>
              <w:t>Programa Anual de Capacitación 2019, aprobado por el Comité de Transparencia</w:t>
            </w:r>
            <w:r>
              <w:rPr>
                <w:rFonts w:ascii="Arial" w:hAnsi="Arial" w:cs="Arial"/>
              </w:rPr>
              <w:t xml:space="preserve">. </w:t>
            </w:r>
            <w:r w:rsidRPr="00411316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411316">
              <w:rPr>
                <w:rFonts w:ascii="Arial" w:hAnsi="Arial" w:cs="Arial"/>
                <w:sz w:val="16"/>
                <w:szCs w:val="16"/>
              </w:rPr>
              <w:t>No enviar el programa completo ni la copia del acta del Comité).</w:t>
            </w:r>
          </w:p>
        </w:tc>
        <w:tc>
          <w:tcPr>
            <w:tcW w:w="1087" w:type="dxa"/>
          </w:tcPr>
          <w:p w:rsidR="00937111" w:rsidRPr="005A72C9" w:rsidRDefault="00937111" w:rsidP="00810DA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A72C9">
              <w:rPr>
                <w:rFonts w:ascii="Arial" w:hAnsi="Arial" w:cs="Arial"/>
              </w:rPr>
              <w:t>4</w:t>
            </w:r>
          </w:p>
        </w:tc>
        <w:tc>
          <w:tcPr>
            <w:tcW w:w="3591" w:type="dxa"/>
          </w:tcPr>
          <w:p w:rsidR="00937111" w:rsidRDefault="00937111" w:rsidP="00373754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de mayo de 2019</w:t>
            </w:r>
          </w:p>
        </w:tc>
      </w:tr>
      <w:tr w:rsidR="00937111" w:rsidTr="007863F9">
        <w:tc>
          <w:tcPr>
            <w:tcW w:w="567" w:type="dxa"/>
            <w:vAlign w:val="center"/>
          </w:tcPr>
          <w:p w:rsidR="00937111" w:rsidRDefault="00937111" w:rsidP="00810DA3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253" w:type="dxa"/>
          </w:tcPr>
          <w:p w:rsidR="00937111" w:rsidRDefault="00937111" w:rsidP="00810DA3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Seguimiento del Programa Anual de Capacitación 2019.</w:t>
            </w:r>
          </w:p>
        </w:tc>
        <w:tc>
          <w:tcPr>
            <w:tcW w:w="1087" w:type="dxa"/>
          </w:tcPr>
          <w:p w:rsidR="00937111" w:rsidRPr="005A72C9" w:rsidRDefault="00937111" w:rsidP="00810DA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A72C9">
              <w:rPr>
                <w:rFonts w:ascii="Arial" w:hAnsi="Arial" w:cs="Arial"/>
              </w:rPr>
              <w:t>5</w:t>
            </w:r>
          </w:p>
        </w:tc>
        <w:tc>
          <w:tcPr>
            <w:tcW w:w="3591" w:type="dxa"/>
          </w:tcPr>
          <w:p w:rsidR="00937111" w:rsidRDefault="00937111" w:rsidP="00373754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de enero de 2020</w:t>
            </w:r>
          </w:p>
        </w:tc>
      </w:tr>
      <w:tr w:rsidR="00937111" w:rsidTr="007863F9">
        <w:tc>
          <w:tcPr>
            <w:tcW w:w="567" w:type="dxa"/>
            <w:vAlign w:val="center"/>
          </w:tcPr>
          <w:p w:rsidR="00937111" w:rsidRDefault="00937111" w:rsidP="00810DA3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253" w:type="dxa"/>
          </w:tcPr>
          <w:p w:rsidR="00937111" w:rsidRDefault="00937111" w:rsidP="00810DA3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Detección de Necesidades de Capacitación 2020. Preliminar. </w:t>
            </w:r>
          </w:p>
        </w:tc>
        <w:tc>
          <w:tcPr>
            <w:tcW w:w="1087" w:type="dxa"/>
          </w:tcPr>
          <w:p w:rsidR="00937111" w:rsidRPr="005A72C9" w:rsidRDefault="00937111" w:rsidP="00810DA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A72C9">
              <w:rPr>
                <w:rFonts w:ascii="Arial" w:hAnsi="Arial" w:cs="Arial"/>
              </w:rPr>
              <w:t>6</w:t>
            </w:r>
          </w:p>
        </w:tc>
        <w:tc>
          <w:tcPr>
            <w:tcW w:w="3591" w:type="dxa"/>
          </w:tcPr>
          <w:p w:rsidR="00937111" w:rsidRDefault="00937111" w:rsidP="00373754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de septiembre de 2019</w:t>
            </w:r>
          </w:p>
        </w:tc>
      </w:tr>
    </w:tbl>
    <w:p w:rsidR="004E7071" w:rsidRDefault="004E7071" w:rsidP="007863F9">
      <w:pPr>
        <w:spacing w:before="100" w:beforeAutospacing="1" w:after="100" w:afterAutospacing="1" w:line="240" w:lineRule="auto"/>
        <w:ind w:right="-6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formatos debidamente </w:t>
      </w:r>
      <w:proofErr w:type="spellStart"/>
      <w:r>
        <w:rPr>
          <w:rFonts w:ascii="Arial" w:hAnsi="Arial" w:cs="Arial"/>
          <w:sz w:val="24"/>
          <w:szCs w:val="24"/>
        </w:rPr>
        <w:t>requisitados</w:t>
      </w:r>
      <w:proofErr w:type="spellEnd"/>
      <w:r>
        <w:rPr>
          <w:rFonts w:ascii="Arial" w:hAnsi="Arial" w:cs="Arial"/>
          <w:sz w:val="24"/>
          <w:szCs w:val="24"/>
        </w:rPr>
        <w:t xml:space="preserve"> y firmados, deberán ser enviados por correo electrónico a la cuenta </w:t>
      </w:r>
      <w:hyperlink r:id="rId8" w:history="1">
        <w:r w:rsidRPr="00CE6916">
          <w:rPr>
            <w:rStyle w:val="Hipervnculo"/>
            <w:rFonts w:ascii="Arial" w:hAnsi="Arial" w:cs="Arial"/>
            <w:sz w:val="24"/>
            <w:szCs w:val="24"/>
          </w:rPr>
          <w:t>bertha.juarez@infodf.org.mx</w:t>
        </w:r>
      </w:hyperlink>
      <w:r>
        <w:rPr>
          <w:rFonts w:ascii="Arial" w:hAnsi="Arial" w:cs="Arial"/>
          <w:sz w:val="24"/>
          <w:szCs w:val="24"/>
        </w:rPr>
        <w:t>, debiendo esperar acuse de recibo que será la evidencia de la fecha en que fueron entregados.</w:t>
      </w:r>
    </w:p>
    <w:p w:rsidR="0070445A" w:rsidRPr="007463C1" w:rsidRDefault="009F1C23" w:rsidP="009F1C23">
      <w:pPr>
        <w:spacing w:before="100" w:beforeAutospacing="1" w:after="100" w:afterAutospacing="1" w:line="240" w:lineRule="auto"/>
        <w:ind w:right="-6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último, </w:t>
      </w:r>
      <w:r w:rsidR="00143F50">
        <w:rPr>
          <w:rFonts w:ascii="Arial" w:hAnsi="Arial" w:cs="Arial"/>
          <w:sz w:val="24"/>
          <w:szCs w:val="24"/>
        </w:rPr>
        <w:t xml:space="preserve">se </w:t>
      </w:r>
      <w:r>
        <w:rPr>
          <w:rFonts w:ascii="Arial" w:hAnsi="Arial" w:cs="Arial"/>
          <w:sz w:val="24"/>
          <w:szCs w:val="24"/>
        </w:rPr>
        <w:t>presentaron</w:t>
      </w:r>
      <w:r w:rsidR="00143F50">
        <w:rPr>
          <w:rFonts w:ascii="Arial" w:hAnsi="Arial" w:cs="Arial"/>
          <w:sz w:val="24"/>
          <w:szCs w:val="24"/>
        </w:rPr>
        <w:t xml:space="preserve"> las sugerencias </w:t>
      </w:r>
      <w:r>
        <w:rPr>
          <w:rFonts w:ascii="Arial" w:hAnsi="Arial" w:cs="Arial"/>
          <w:sz w:val="24"/>
          <w:szCs w:val="24"/>
        </w:rPr>
        <w:t>de</w:t>
      </w:r>
      <w:r w:rsidR="00143F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los </w:t>
      </w:r>
      <w:r w:rsidR="00143F50">
        <w:rPr>
          <w:rFonts w:ascii="Arial" w:hAnsi="Arial" w:cs="Arial"/>
          <w:sz w:val="24"/>
          <w:szCs w:val="24"/>
        </w:rPr>
        <w:t>participantes en anteriores reuniones de la Red, las cuales</w:t>
      </w:r>
      <w:r w:rsidR="00705CDB">
        <w:rPr>
          <w:rFonts w:ascii="Arial" w:hAnsi="Arial" w:cs="Arial"/>
          <w:sz w:val="24"/>
          <w:szCs w:val="24"/>
        </w:rPr>
        <w:t xml:space="preserve"> </w:t>
      </w:r>
      <w:r w:rsidR="00867C05">
        <w:rPr>
          <w:rFonts w:ascii="Arial" w:hAnsi="Arial" w:cs="Arial"/>
          <w:sz w:val="24"/>
          <w:szCs w:val="24"/>
        </w:rPr>
        <w:t xml:space="preserve">fueron </w:t>
      </w:r>
      <w:r w:rsidR="00143F50">
        <w:rPr>
          <w:rFonts w:ascii="Arial" w:hAnsi="Arial" w:cs="Arial"/>
          <w:sz w:val="24"/>
          <w:szCs w:val="24"/>
        </w:rPr>
        <w:t>toma</w:t>
      </w:r>
      <w:r w:rsidR="00867C05">
        <w:rPr>
          <w:rFonts w:ascii="Arial" w:hAnsi="Arial" w:cs="Arial"/>
          <w:sz w:val="24"/>
          <w:szCs w:val="24"/>
        </w:rPr>
        <w:t>das</w:t>
      </w:r>
      <w:r w:rsidR="00143F50">
        <w:rPr>
          <w:rFonts w:ascii="Arial" w:hAnsi="Arial" w:cs="Arial"/>
          <w:sz w:val="24"/>
          <w:szCs w:val="24"/>
        </w:rPr>
        <w:t xml:space="preserve"> en cuenta para </w:t>
      </w:r>
      <w:r>
        <w:rPr>
          <w:rFonts w:ascii="Arial" w:hAnsi="Arial" w:cs="Arial"/>
          <w:sz w:val="24"/>
          <w:szCs w:val="24"/>
        </w:rPr>
        <w:t>la realización del evento, así como el directorio y agradecimiento</w:t>
      </w:r>
      <w:r w:rsidR="004E7071">
        <w:rPr>
          <w:rFonts w:ascii="Arial" w:hAnsi="Arial" w:cs="Arial"/>
          <w:sz w:val="24"/>
          <w:szCs w:val="24"/>
        </w:rPr>
        <w:t xml:space="preserve"> a los Responsables de Capacitación </w:t>
      </w:r>
      <w:r>
        <w:rPr>
          <w:rFonts w:ascii="Arial" w:hAnsi="Arial" w:cs="Arial"/>
          <w:sz w:val="24"/>
          <w:szCs w:val="24"/>
        </w:rPr>
        <w:t xml:space="preserve">por </w:t>
      </w:r>
      <w:r w:rsidR="004E7071">
        <w:rPr>
          <w:rFonts w:ascii="Arial" w:hAnsi="Arial" w:cs="Arial"/>
          <w:sz w:val="24"/>
          <w:szCs w:val="24"/>
        </w:rPr>
        <w:t>su asistencia</w:t>
      </w:r>
      <w:r>
        <w:rPr>
          <w:rFonts w:ascii="Arial" w:hAnsi="Arial" w:cs="Arial"/>
          <w:sz w:val="24"/>
          <w:szCs w:val="24"/>
        </w:rPr>
        <w:t xml:space="preserve"> y participación</w:t>
      </w:r>
      <w:r w:rsidR="004E7071">
        <w:rPr>
          <w:rFonts w:ascii="Arial" w:hAnsi="Arial" w:cs="Arial"/>
          <w:sz w:val="24"/>
          <w:szCs w:val="24"/>
        </w:rPr>
        <w:t xml:space="preserve">. </w:t>
      </w:r>
      <w:bookmarkStart w:id="0" w:name="_GoBack"/>
      <w:bookmarkEnd w:id="0"/>
    </w:p>
    <w:sectPr w:rsidR="0070445A" w:rsidRPr="007463C1" w:rsidSect="002C77F9">
      <w:headerReference w:type="default" r:id="rId9"/>
      <w:pgSz w:w="12240" w:h="15840"/>
      <w:pgMar w:top="56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B32" w:rsidRDefault="00150B32" w:rsidP="00B83274">
      <w:pPr>
        <w:spacing w:after="0" w:line="240" w:lineRule="auto"/>
      </w:pPr>
      <w:r>
        <w:separator/>
      </w:r>
    </w:p>
  </w:endnote>
  <w:endnote w:type="continuationSeparator" w:id="0">
    <w:p w:rsidR="00150B32" w:rsidRDefault="00150B32" w:rsidP="00B83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B32" w:rsidRDefault="00150B32" w:rsidP="00B83274">
      <w:pPr>
        <w:spacing w:after="0" w:line="240" w:lineRule="auto"/>
      </w:pPr>
      <w:r>
        <w:separator/>
      </w:r>
    </w:p>
  </w:footnote>
  <w:footnote w:type="continuationSeparator" w:id="0">
    <w:p w:rsidR="00150B32" w:rsidRDefault="00150B32" w:rsidP="00B83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6E9" w:rsidRDefault="00F336E9" w:rsidP="00B83274">
    <w:pPr>
      <w:tabs>
        <w:tab w:val="center" w:pos="4420"/>
      </w:tabs>
      <w:ind w:left="990" w:right="-660"/>
      <w:jc w:val="right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54A9B6C1" wp14:editId="0DD4F1F8">
          <wp:simplePos x="0" y="0"/>
          <wp:positionH relativeFrom="margin">
            <wp:posOffset>-375285</wp:posOffset>
          </wp:positionH>
          <wp:positionV relativeFrom="paragraph">
            <wp:posOffset>-387350</wp:posOffset>
          </wp:positionV>
          <wp:extent cx="6381750" cy="657225"/>
          <wp:effectExtent l="0" t="0" r="0" b="9525"/>
          <wp:wrapThrough wrapText="bothSides">
            <wp:wrapPolygon edited="0">
              <wp:start x="0" y="0"/>
              <wp:lineTo x="0" y="21287"/>
              <wp:lineTo x="21536" y="21287"/>
              <wp:lineTo x="21536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FO 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0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83274" w:rsidRDefault="00B83274" w:rsidP="00B83274">
    <w:pPr>
      <w:tabs>
        <w:tab w:val="center" w:pos="4420"/>
      </w:tabs>
      <w:ind w:left="990" w:right="-660"/>
      <w:jc w:val="right"/>
      <w:rPr>
        <w:rFonts w:ascii="Arial" w:hAnsi="Arial" w:cs="Arial"/>
        <w:color w:val="045254"/>
      </w:rPr>
    </w:pPr>
    <w:r>
      <w:tab/>
    </w:r>
    <w:r w:rsidRPr="006473A3">
      <w:rPr>
        <w:rFonts w:ascii="Arial" w:hAnsi="Arial" w:cs="Arial"/>
        <w:color w:val="045254"/>
      </w:rPr>
      <w:t xml:space="preserve">Dirección de Capacitación para la Cultura de la Transparencia, la Protección de Datos Personales y </w:t>
    </w:r>
    <w:r>
      <w:rPr>
        <w:rFonts w:ascii="Arial" w:hAnsi="Arial" w:cs="Arial"/>
        <w:color w:val="045254"/>
      </w:rPr>
      <w:t xml:space="preserve">la </w:t>
    </w:r>
    <w:r w:rsidRPr="006473A3">
      <w:rPr>
        <w:rFonts w:ascii="Arial" w:hAnsi="Arial" w:cs="Arial"/>
        <w:color w:val="045254"/>
      </w:rPr>
      <w:t>Rendición de Cuentas</w:t>
    </w:r>
  </w:p>
  <w:p w:rsidR="00F336E9" w:rsidRPr="00B83274" w:rsidRDefault="00F336E9" w:rsidP="00B83274">
    <w:pPr>
      <w:tabs>
        <w:tab w:val="center" w:pos="4420"/>
      </w:tabs>
      <w:ind w:left="990" w:right="-660"/>
      <w:jc w:val="right"/>
      <w:rPr>
        <w:rFonts w:ascii="Arial" w:hAnsi="Arial" w:cs="Arial"/>
        <w:color w:val="04525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01B4"/>
    <w:multiLevelType w:val="hybridMultilevel"/>
    <w:tmpl w:val="0A9EC5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27AD4"/>
    <w:multiLevelType w:val="hybridMultilevel"/>
    <w:tmpl w:val="C4D80D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84B7B"/>
    <w:multiLevelType w:val="hybridMultilevel"/>
    <w:tmpl w:val="F64EB9A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12064"/>
    <w:multiLevelType w:val="hybridMultilevel"/>
    <w:tmpl w:val="8A52E82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C7611"/>
    <w:multiLevelType w:val="hybridMultilevel"/>
    <w:tmpl w:val="614E5EA4"/>
    <w:lvl w:ilvl="0" w:tplc="3410A4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ECEB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8C90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EC7F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22B6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989E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9081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CE67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1023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C715938"/>
    <w:multiLevelType w:val="hybridMultilevel"/>
    <w:tmpl w:val="0A2C8AE0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EE27A31"/>
    <w:multiLevelType w:val="hybridMultilevel"/>
    <w:tmpl w:val="0622B4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6F6158"/>
    <w:multiLevelType w:val="hybridMultilevel"/>
    <w:tmpl w:val="52B8E6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E37BF9"/>
    <w:multiLevelType w:val="hybridMultilevel"/>
    <w:tmpl w:val="C51A09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E97101"/>
    <w:multiLevelType w:val="hybridMultilevel"/>
    <w:tmpl w:val="EE88966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BE40BB"/>
    <w:multiLevelType w:val="hybridMultilevel"/>
    <w:tmpl w:val="045E0E3E"/>
    <w:lvl w:ilvl="0" w:tplc="E34466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980A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86E2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CC03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2E78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CE60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3A09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4CA8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7CE1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7CE1D97"/>
    <w:multiLevelType w:val="hybridMultilevel"/>
    <w:tmpl w:val="814E1F3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8FB27CB"/>
    <w:multiLevelType w:val="hybridMultilevel"/>
    <w:tmpl w:val="90BA9C1C"/>
    <w:lvl w:ilvl="0" w:tplc="65D865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2838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BC9B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D4A3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C084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6E82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DA31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CC30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2417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AFC10EC"/>
    <w:multiLevelType w:val="hybridMultilevel"/>
    <w:tmpl w:val="C324D2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E52521"/>
    <w:multiLevelType w:val="hybridMultilevel"/>
    <w:tmpl w:val="3BAE08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434963"/>
    <w:multiLevelType w:val="hybridMultilevel"/>
    <w:tmpl w:val="3AC2B374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A6371DB"/>
    <w:multiLevelType w:val="hybridMultilevel"/>
    <w:tmpl w:val="4F76F2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C93281"/>
    <w:multiLevelType w:val="hybridMultilevel"/>
    <w:tmpl w:val="5936D31A"/>
    <w:lvl w:ilvl="0" w:tplc="36862E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068A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E4E3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7455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E08A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9E02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32B1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C637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A007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4C83712C"/>
    <w:multiLevelType w:val="hybridMultilevel"/>
    <w:tmpl w:val="F7F87E2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884B0E"/>
    <w:multiLevelType w:val="hybridMultilevel"/>
    <w:tmpl w:val="3CCE265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0D0676"/>
    <w:multiLevelType w:val="hybridMultilevel"/>
    <w:tmpl w:val="3304754C"/>
    <w:lvl w:ilvl="0" w:tplc="648CDD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B01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6AE0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667D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B695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C28C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76DF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F49C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9CA7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5FE64B26"/>
    <w:multiLevelType w:val="hybridMultilevel"/>
    <w:tmpl w:val="78163EB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E81879"/>
    <w:multiLevelType w:val="hybridMultilevel"/>
    <w:tmpl w:val="254640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1D5979"/>
    <w:multiLevelType w:val="hybridMultilevel"/>
    <w:tmpl w:val="64FEFCCE"/>
    <w:lvl w:ilvl="0" w:tplc="17800C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D0F29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444E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4AF8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7A5F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F013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F01B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9411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0EEB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5992D94"/>
    <w:multiLevelType w:val="hybridMultilevel"/>
    <w:tmpl w:val="85A2128E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9700E23"/>
    <w:multiLevelType w:val="hybridMultilevel"/>
    <w:tmpl w:val="EDB02704"/>
    <w:lvl w:ilvl="0" w:tplc="4064C3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DA00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5AC9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DC5E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A80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3C73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8C51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7C68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CC80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7E537FE3"/>
    <w:multiLevelType w:val="hybridMultilevel"/>
    <w:tmpl w:val="2FF66A56"/>
    <w:lvl w:ilvl="0" w:tplc="08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957D3D"/>
    <w:multiLevelType w:val="hybridMultilevel"/>
    <w:tmpl w:val="E3D86A62"/>
    <w:lvl w:ilvl="0" w:tplc="8A1E2F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BC09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582C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B07F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0819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8202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BE9F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1CB1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7054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6"/>
  </w:num>
  <w:num w:numId="2">
    <w:abstractNumId w:val="3"/>
  </w:num>
  <w:num w:numId="3">
    <w:abstractNumId w:val="19"/>
  </w:num>
  <w:num w:numId="4">
    <w:abstractNumId w:val="5"/>
  </w:num>
  <w:num w:numId="5">
    <w:abstractNumId w:val="6"/>
  </w:num>
  <w:num w:numId="6">
    <w:abstractNumId w:val="16"/>
  </w:num>
  <w:num w:numId="7">
    <w:abstractNumId w:val="2"/>
  </w:num>
  <w:num w:numId="8">
    <w:abstractNumId w:val="7"/>
  </w:num>
  <w:num w:numId="9">
    <w:abstractNumId w:val="21"/>
  </w:num>
  <w:num w:numId="10">
    <w:abstractNumId w:val="13"/>
  </w:num>
  <w:num w:numId="11">
    <w:abstractNumId w:val="18"/>
  </w:num>
  <w:num w:numId="12">
    <w:abstractNumId w:val="8"/>
  </w:num>
  <w:num w:numId="13">
    <w:abstractNumId w:val="0"/>
  </w:num>
  <w:num w:numId="14">
    <w:abstractNumId w:val="9"/>
  </w:num>
  <w:num w:numId="15">
    <w:abstractNumId w:val="1"/>
  </w:num>
  <w:num w:numId="16">
    <w:abstractNumId w:val="24"/>
  </w:num>
  <w:num w:numId="17">
    <w:abstractNumId w:val="23"/>
  </w:num>
  <w:num w:numId="18">
    <w:abstractNumId w:val="20"/>
  </w:num>
  <w:num w:numId="19">
    <w:abstractNumId w:val="10"/>
  </w:num>
  <w:num w:numId="20">
    <w:abstractNumId w:val="4"/>
  </w:num>
  <w:num w:numId="21">
    <w:abstractNumId w:val="27"/>
  </w:num>
  <w:num w:numId="22">
    <w:abstractNumId w:val="12"/>
  </w:num>
  <w:num w:numId="23">
    <w:abstractNumId w:val="25"/>
  </w:num>
  <w:num w:numId="24">
    <w:abstractNumId w:val="22"/>
  </w:num>
  <w:num w:numId="25">
    <w:abstractNumId w:val="14"/>
  </w:num>
  <w:num w:numId="26">
    <w:abstractNumId w:val="11"/>
  </w:num>
  <w:num w:numId="27">
    <w:abstractNumId w:val="17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019"/>
    <w:rsid w:val="00004CD2"/>
    <w:rsid w:val="000179AF"/>
    <w:rsid w:val="00031C91"/>
    <w:rsid w:val="00047019"/>
    <w:rsid w:val="00062570"/>
    <w:rsid w:val="00085C81"/>
    <w:rsid w:val="00091BDD"/>
    <w:rsid w:val="000926C2"/>
    <w:rsid w:val="000A01AF"/>
    <w:rsid w:val="000C11D7"/>
    <w:rsid w:val="000E4197"/>
    <w:rsid w:val="0010121D"/>
    <w:rsid w:val="00102E6C"/>
    <w:rsid w:val="001077FB"/>
    <w:rsid w:val="00112CA5"/>
    <w:rsid w:val="00122CDE"/>
    <w:rsid w:val="00126648"/>
    <w:rsid w:val="00131CF3"/>
    <w:rsid w:val="00143F50"/>
    <w:rsid w:val="00144B1C"/>
    <w:rsid w:val="00150B32"/>
    <w:rsid w:val="0015279A"/>
    <w:rsid w:val="00170986"/>
    <w:rsid w:val="00172DAB"/>
    <w:rsid w:val="001761D0"/>
    <w:rsid w:val="00176E08"/>
    <w:rsid w:val="0018369A"/>
    <w:rsid w:val="00187516"/>
    <w:rsid w:val="00190793"/>
    <w:rsid w:val="001B713D"/>
    <w:rsid w:val="001C1A22"/>
    <w:rsid w:val="001C4996"/>
    <w:rsid w:val="001D3564"/>
    <w:rsid w:val="001D60C2"/>
    <w:rsid w:val="00202BA1"/>
    <w:rsid w:val="002062E7"/>
    <w:rsid w:val="00210B41"/>
    <w:rsid w:val="00211EE9"/>
    <w:rsid w:val="002254F6"/>
    <w:rsid w:val="0024182D"/>
    <w:rsid w:val="00245461"/>
    <w:rsid w:val="00254956"/>
    <w:rsid w:val="0026147D"/>
    <w:rsid w:val="0028056D"/>
    <w:rsid w:val="0028208D"/>
    <w:rsid w:val="002839A6"/>
    <w:rsid w:val="002C0A36"/>
    <w:rsid w:val="002C1710"/>
    <w:rsid w:val="002C64BC"/>
    <w:rsid w:val="002C77F9"/>
    <w:rsid w:val="002E7253"/>
    <w:rsid w:val="002F0534"/>
    <w:rsid w:val="002F0D73"/>
    <w:rsid w:val="002F4647"/>
    <w:rsid w:val="00373754"/>
    <w:rsid w:val="00377583"/>
    <w:rsid w:val="00383C5F"/>
    <w:rsid w:val="00385AC1"/>
    <w:rsid w:val="00392296"/>
    <w:rsid w:val="00392CA8"/>
    <w:rsid w:val="00395EFA"/>
    <w:rsid w:val="003A14A4"/>
    <w:rsid w:val="003B1864"/>
    <w:rsid w:val="003B5CC1"/>
    <w:rsid w:val="003C2C15"/>
    <w:rsid w:val="003C450C"/>
    <w:rsid w:val="003F16A0"/>
    <w:rsid w:val="003F290E"/>
    <w:rsid w:val="003F6835"/>
    <w:rsid w:val="00407EF0"/>
    <w:rsid w:val="00411316"/>
    <w:rsid w:val="00411A45"/>
    <w:rsid w:val="00421B61"/>
    <w:rsid w:val="00456F5C"/>
    <w:rsid w:val="0048312A"/>
    <w:rsid w:val="004848B5"/>
    <w:rsid w:val="004933C2"/>
    <w:rsid w:val="004B1616"/>
    <w:rsid w:val="004C7053"/>
    <w:rsid w:val="004E05D9"/>
    <w:rsid w:val="004E7071"/>
    <w:rsid w:val="004F1C9B"/>
    <w:rsid w:val="004F7B78"/>
    <w:rsid w:val="005005DF"/>
    <w:rsid w:val="00545A4B"/>
    <w:rsid w:val="00573853"/>
    <w:rsid w:val="00574431"/>
    <w:rsid w:val="0059280F"/>
    <w:rsid w:val="005B0DBB"/>
    <w:rsid w:val="005E3127"/>
    <w:rsid w:val="005F36BF"/>
    <w:rsid w:val="00600413"/>
    <w:rsid w:val="00601647"/>
    <w:rsid w:val="00604D7E"/>
    <w:rsid w:val="006063E2"/>
    <w:rsid w:val="00620801"/>
    <w:rsid w:val="00632CD4"/>
    <w:rsid w:val="006A3DDC"/>
    <w:rsid w:val="006B75E7"/>
    <w:rsid w:val="00703EE7"/>
    <w:rsid w:val="0070445A"/>
    <w:rsid w:val="00705CDB"/>
    <w:rsid w:val="0073257E"/>
    <w:rsid w:val="00737DEF"/>
    <w:rsid w:val="0074347E"/>
    <w:rsid w:val="0074433E"/>
    <w:rsid w:val="007453D5"/>
    <w:rsid w:val="007463C1"/>
    <w:rsid w:val="007472E5"/>
    <w:rsid w:val="0076504D"/>
    <w:rsid w:val="00771B40"/>
    <w:rsid w:val="007863F9"/>
    <w:rsid w:val="00791B0C"/>
    <w:rsid w:val="00796814"/>
    <w:rsid w:val="007A1D08"/>
    <w:rsid w:val="007A75A4"/>
    <w:rsid w:val="007C2A12"/>
    <w:rsid w:val="007C3F39"/>
    <w:rsid w:val="007D39C1"/>
    <w:rsid w:val="007D5087"/>
    <w:rsid w:val="007F063E"/>
    <w:rsid w:val="00803A78"/>
    <w:rsid w:val="00812315"/>
    <w:rsid w:val="00845321"/>
    <w:rsid w:val="00847BC9"/>
    <w:rsid w:val="0085286F"/>
    <w:rsid w:val="00864964"/>
    <w:rsid w:val="008670A8"/>
    <w:rsid w:val="00867C05"/>
    <w:rsid w:val="008710AC"/>
    <w:rsid w:val="008910E8"/>
    <w:rsid w:val="008921D5"/>
    <w:rsid w:val="00892A73"/>
    <w:rsid w:val="008B146F"/>
    <w:rsid w:val="008F60D9"/>
    <w:rsid w:val="00903F7B"/>
    <w:rsid w:val="00907348"/>
    <w:rsid w:val="00916671"/>
    <w:rsid w:val="00937111"/>
    <w:rsid w:val="009543E5"/>
    <w:rsid w:val="00957957"/>
    <w:rsid w:val="00961206"/>
    <w:rsid w:val="009614F7"/>
    <w:rsid w:val="0096335B"/>
    <w:rsid w:val="009675C5"/>
    <w:rsid w:val="00975A85"/>
    <w:rsid w:val="0098119A"/>
    <w:rsid w:val="009A5316"/>
    <w:rsid w:val="009C545E"/>
    <w:rsid w:val="009D1081"/>
    <w:rsid w:val="009E3556"/>
    <w:rsid w:val="009F1C23"/>
    <w:rsid w:val="00A057BF"/>
    <w:rsid w:val="00A3557F"/>
    <w:rsid w:val="00A42392"/>
    <w:rsid w:val="00A830D5"/>
    <w:rsid w:val="00A93B7C"/>
    <w:rsid w:val="00AB117D"/>
    <w:rsid w:val="00AD2A01"/>
    <w:rsid w:val="00AE1F30"/>
    <w:rsid w:val="00AF7E0B"/>
    <w:rsid w:val="00B30565"/>
    <w:rsid w:val="00B50A02"/>
    <w:rsid w:val="00B65E64"/>
    <w:rsid w:val="00B83274"/>
    <w:rsid w:val="00B938BD"/>
    <w:rsid w:val="00B95882"/>
    <w:rsid w:val="00BB4E72"/>
    <w:rsid w:val="00BC29AA"/>
    <w:rsid w:val="00BC4265"/>
    <w:rsid w:val="00BD654A"/>
    <w:rsid w:val="00BF4B81"/>
    <w:rsid w:val="00C02AAB"/>
    <w:rsid w:val="00C07A4C"/>
    <w:rsid w:val="00C1528E"/>
    <w:rsid w:val="00C21A55"/>
    <w:rsid w:val="00C26783"/>
    <w:rsid w:val="00C6022B"/>
    <w:rsid w:val="00CB284E"/>
    <w:rsid w:val="00CB3B0D"/>
    <w:rsid w:val="00CC2F6E"/>
    <w:rsid w:val="00CE02CF"/>
    <w:rsid w:val="00CE1454"/>
    <w:rsid w:val="00CE36EF"/>
    <w:rsid w:val="00CF031C"/>
    <w:rsid w:val="00D11010"/>
    <w:rsid w:val="00D14E8A"/>
    <w:rsid w:val="00D248AA"/>
    <w:rsid w:val="00D313EB"/>
    <w:rsid w:val="00D94C8F"/>
    <w:rsid w:val="00DA4B84"/>
    <w:rsid w:val="00DB3E66"/>
    <w:rsid w:val="00DD5508"/>
    <w:rsid w:val="00DE7318"/>
    <w:rsid w:val="00DF6F94"/>
    <w:rsid w:val="00E074F5"/>
    <w:rsid w:val="00E23247"/>
    <w:rsid w:val="00E370E0"/>
    <w:rsid w:val="00E408C5"/>
    <w:rsid w:val="00E467C7"/>
    <w:rsid w:val="00E55F7D"/>
    <w:rsid w:val="00E608C3"/>
    <w:rsid w:val="00E60B04"/>
    <w:rsid w:val="00E66EAB"/>
    <w:rsid w:val="00E76CF2"/>
    <w:rsid w:val="00E83827"/>
    <w:rsid w:val="00EA4E6A"/>
    <w:rsid w:val="00EB0F02"/>
    <w:rsid w:val="00EC4938"/>
    <w:rsid w:val="00EC5BE7"/>
    <w:rsid w:val="00ED5C16"/>
    <w:rsid w:val="00EF1B77"/>
    <w:rsid w:val="00EF5D48"/>
    <w:rsid w:val="00F04BE2"/>
    <w:rsid w:val="00F06D15"/>
    <w:rsid w:val="00F1133B"/>
    <w:rsid w:val="00F15A04"/>
    <w:rsid w:val="00F23CE6"/>
    <w:rsid w:val="00F31C0D"/>
    <w:rsid w:val="00F336E9"/>
    <w:rsid w:val="00F74C82"/>
    <w:rsid w:val="00F80188"/>
    <w:rsid w:val="00F96751"/>
    <w:rsid w:val="00FA1C49"/>
    <w:rsid w:val="00FB034C"/>
    <w:rsid w:val="00FB0A55"/>
    <w:rsid w:val="00FB0F35"/>
    <w:rsid w:val="00FC146A"/>
    <w:rsid w:val="00FC23BC"/>
    <w:rsid w:val="00FE3113"/>
    <w:rsid w:val="00FF2ADF"/>
    <w:rsid w:val="00FF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E355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92296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2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2CA8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832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274"/>
  </w:style>
  <w:style w:type="paragraph" w:styleId="Piedepgina">
    <w:name w:val="footer"/>
    <w:basedOn w:val="Normal"/>
    <w:link w:val="PiedepginaCar"/>
    <w:uiPriority w:val="99"/>
    <w:unhideWhenUsed/>
    <w:rsid w:val="00B832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274"/>
  </w:style>
  <w:style w:type="table" w:styleId="Tablaconcuadrcula">
    <w:name w:val="Table Grid"/>
    <w:basedOn w:val="Tablanormal"/>
    <w:uiPriority w:val="39"/>
    <w:rsid w:val="00937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E355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92296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2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2CA8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832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274"/>
  </w:style>
  <w:style w:type="paragraph" w:styleId="Piedepgina">
    <w:name w:val="footer"/>
    <w:basedOn w:val="Normal"/>
    <w:link w:val="PiedepginaCar"/>
    <w:uiPriority w:val="99"/>
    <w:unhideWhenUsed/>
    <w:rsid w:val="00B832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274"/>
  </w:style>
  <w:style w:type="table" w:styleId="Tablaconcuadrcula">
    <w:name w:val="Table Grid"/>
    <w:basedOn w:val="Tablanormal"/>
    <w:uiPriority w:val="39"/>
    <w:rsid w:val="00937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9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56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6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3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5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9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1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69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2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7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53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48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67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9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7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tha.juarez@infodf.org.m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1350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Teresa Jimenez Rodriguez</dc:creator>
  <cp:lastModifiedBy>María Laura Castelazo Díaz Leal</cp:lastModifiedBy>
  <cp:revision>2</cp:revision>
  <cp:lastPrinted>2019-04-12T21:41:00Z</cp:lastPrinted>
  <dcterms:created xsi:type="dcterms:W3CDTF">2019-05-03T22:42:00Z</dcterms:created>
  <dcterms:modified xsi:type="dcterms:W3CDTF">2019-05-03T22:42:00Z</dcterms:modified>
</cp:coreProperties>
</file>