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61AB" w14:textId="77777777" w:rsidR="00365F01" w:rsidRDefault="00365F01" w:rsidP="0018462F">
      <w:pPr>
        <w:ind w:left="-284"/>
        <w:rPr>
          <w:rFonts w:ascii="Arial" w:hAnsi="Arial" w:cs="Arial"/>
          <w:b/>
          <w:lang w:val="en-US"/>
        </w:rPr>
      </w:pPr>
    </w:p>
    <w:p w14:paraId="4D56E5A1" w14:textId="777D0EF7" w:rsidR="0019049E"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DETECCIÓN DE NECESIDADES DE CAPACITACIÓN (DNC) 202</w:t>
      </w:r>
      <w:r w:rsidR="008E6B30">
        <w:rPr>
          <w:rFonts w:ascii="Arial" w:hAnsi="Arial" w:cs="Arial"/>
          <w:b/>
          <w:bCs/>
          <w:sz w:val="22"/>
          <w:szCs w:val="22"/>
          <w:lang w:val="es-ES"/>
        </w:rPr>
        <w:t>2</w:t>
      </w:r>
      <w:r>
        <w:rPr>
          <w:rFonts w:ascii="Arial" w:hAnsi="Arial" w:cs="Arial"/>
          <w:b/>
          <w:bCs/>
          <w:sz w:val="22"/>
          <w:szCs w:val="22"/>
          <w:lang w:val="es-ES"/>
        </w:rPr>
        <w:t>, SUJETOS OBLIGADOS - CDMX</w:t>
      </w:r>
    </w:p>
    <w:p w14:paraId="0D27ACE7" w14:textId="77777777" w:rsidR="0019049E" w:rsidRDefault="0019049E" w:rsidP="003546E6">
      <w:pPr>
        <w:pStyle w:val="western"/>
        <w:spacing w:before="0" w:beforeAutospacing="0" w:after="0" w:line="240" w:lineRule="auto"/>
        <w:jc w:val="both"/>
        <w:rPr>
          <w:rFonts w:ascii="Arial" w:hAnsi="Arial" w:cs="Arial"/>
          <w:sz w:val="22"/>
          <w:szCs w:val="22"/>
          <w:lang w:val="es-ES"/>
        </w:rPr>
      </w:pPr>
    </w:p>
    <w:p w14:paraId="4A9DB9FB" w14:textId="388E6B1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El Instituto de Transparencia, Acceso a la Información Pública, Protección de Datos Personales y Rendición de Cuentas de la Ciudad de México (INFO), a través de la Dirección de Capacitación para la Cultura de la Transparencia, la Protección de Datos Personales y la Rendición de Cuentas (Dirección de Capacitación), realiza la Detección de Necesidades de Capacitación (DNC), con la finalidad de establecer las acciones de capacitación tendientes a desarrollarse para el ejercicio 202</w:t>
      </w:r>
      <w:r w:rsidR="002D3653">
        <w:rPr>
          <w:rFonts w:ascii="Arial" w:hAnsi="Arial" w:cs="Arial"/>
          <w:sz w:val="22"/>
          <w:szCs w:val="22"/>
          <w:lang w:val="es-ES"/>
        </w:rPr>
        <w:t>2</w:t>
      </w:r>
      <w:r w:rsidRPr="003546E6">
        <w:rPr>
          <w:rFonts w:ascii="Arial" w:hAnsi="Arial" w:cs="Arial"/>
          <w:sz w:val="22"/>
          <w:szCs w:val="22"/>
          <w:lang w:val="es-ES"/>
        </w:rPr>
        <w:t>.</w:t>
      </w:r>
    </w:p>
    <w:p w14:paraId="1FF4A7C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14D6C28" w14:textId="3A80ECB6"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b/>
          <w:bCs/>
          <w:color w:val="auto"/>
          <w:sz w:val="22"/>
          <w:szCs w:val="22"/>
          <w:lang w:val="es-ES"/>
        </w:rPr>
        <w:t>Objetivo General</w:t>
      </w:r>
      <w:r>
        <w:rPr>
          <w:rFonts w:ascii="Arial" w:hAnsi="Arial" w:cs="Arial"/>
          <w:b/>
          <w:bCs/>
          <w:color w:val="7D7152"/>
          <w:sz w:val="22"/>
          <w:szCs w:val="22"/>
          <w:lang w:val="es-ES"/>
        </w:rPr>
        <w:t xml:space="preserve">: </w:t>
      </w:r>
      <w:r w:rsidRPr="003546E6">
        <w:rPr>
          <w:rFonts w:ascii="Arial" w:eastAsia="SymbolM䁔" w:hAnsi="Arial" w:cs="Arial"/>
          <w:sz w:val="22"/>
          <w:szCs w:val="22"/>
          <w:lang w:val="es-ES"/>
        </w:rPr>
        <w:t>Conocer los requerimientos de capacitación en materia de transparencia, acceso a la información pública, rendición de cuentas y protección de datos personales en los sujetos obligados, con la finalidad de elaborar el Programa de Trabajo de la Dirección de Capacitación 202</w:t>
      </w:r>
      <w:r w:rsidR="002D3653">
        <w:rPr>
          <w:rFonts w:ascii="Arial" w:eastAsia="SymbolM䁔" w:hAnsi="Arial" w:cs="Arial"/>
          <w:sz w:val="22"/>
          <w:szCs w:val="22"/>
          <w:lang w:val="es-ES"/>
        </w:rPr>
        <w:t>2</w:t>
      </w:r>
      <w:r w:rsidRPr="003546E6">
        <w:rPr>
          <w:rFonts w:ascii="Arial" w:eastAsia="SymbolM䁔" w:hAnsi="Arial" w:cs="Arial"/>
          <w:sz w:val="22"/>
          <w:szCs w:val="22"/>
          <w:lang w:val="es-ES"/>
        </w:rPr>
        <w:t>.</w:t>
      </w:r>
    </w:p>
    <w:p w14:paraId="423B35A3"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48598D6" w14:textId="1144DE7B" w:rsidR="003546E6" w:rsidRPr="003546E6" w:rsidRDefault="003546E6" w:rsidP="003546E6">
      <w:pPr>
        <w:pStyle w:val="western"/>
        <w:spacing w:before="0" w:beforeAutospacing="0" w:after="0" w:line="240" w:lineRule="auto"/>
        <w:jc w:val="both"/>
        <w:rPr>
          <w:rFonts w:ascii="Arial" w:hAnsi="Arial" w:cs="Arial"/>
          <w:color w:val="auto"/>
          <w:sz w:val="22"/>
          <w:szCs w:val="22"/>
          <w:lang w:val="es-ES"/>
        </w:rPr>
      </w:pPr>
      <w:r w:rsidRPr="003546E6">
        <w:rPr>
          <w:rFonts w:ascii="Arial" w:hAnsi="Arial" w:cs="Arial"/>
          <w:b/>
          <w:bCs/>
          <w:color w:val="auto"/>
          <w:sz w:val="22"/>
          <w:szCs w:val="22"/>
          <w:lang w:val="es-ES"/>
        </w:rPr>
        <w:t>Fundamento</w:t>
      </w:r>
      <w:r>
        <w:rPr>
          <w:rFonts w:ascii="Arial" w:hAnsi="Arial" w:cs="Arial"/>
          <w:b/>
          <w:bCs/>
          <w:color w:val="auto"/>
          <w:sz w:val="22"/>
          <w:szCs w:val="22"/>
          <w:lang w:val="es-ES"/>
        </w:rPr>
        <w:t>:</w:t>
      </w:r>
    </w:p>
    <w:p w14:paraId="444535C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D69C109" w14:textId="5A1A7350"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Transparencia, Acceso a la Información Pública y Rendición de Cuentas de la Ciudad de México</w:t>
      </w:r>
    </w:p>
    <w:p w14:paraId="43C6AC96" w14:textId="77777777" w:rsidR="003546E6" w:rsidRPr="003546E6" w:rsidRDefault="003546E6" w:rsidP="003546E6">
      <w:pPr>
        <w:pStyle w:val="western"/>
        <w:spacing w:before="0" w:beforeAutospacing="0" w:after="0" w:line="240" w:lineRule="auto"/>
        <w:jc w:val="both"/>
        <w:rPr>
          <w:rFonts w:ascii="Arial" w:hAnsi="Arial" w:cs="Arial"/>
          <w:sz w:val="16"/>
          <w:szCs w:val="16"/>
          <w:lang w:val="es-ES"/>
        </w:rPr>
      </w:pPr>
    </w:p>
    <w:p w14:paraId="7D1F4A8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24. Para el cumplimiento de los objetivos de esta Ley, los sujetos obligados deberán cumplir con las siguientes obligaciones, según corresponda, de acuerdo a su naturaleza…”, fracción “V. Proporcionar capacitación continua y especializada al personal que forme parte de los Comités y Unidades de Transparencia” y “XVI. Capacitar y actualizar de forma permanente, en coordinación con el Instituto, a sus personas servidoras públicas en la cultura de accesibilidad y apertura informativa a través de cursos, talleres, seminarios y cualquier otra forma de enseñanza que considere pertinente el sujeto obligado”.</w:t>
      </w:r>
    </w:p>
    <w:p w14:paraId="347C5D6A"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21882F4"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90. Compete al Comité de Transparencia… V. Promover la capacitación y actualización de las personas servidoras públicas o integrantes de las Unidades de Transparencia” y “VI. Establecer programas de capacitación en materia de transparencia, acceso a la información, protección de datos personales, archivos, accesibilidad y apertura gubernamental para todas las personas servidoras públicas o integrantes del sujeto obligado.</w:t>
      </w:r>
    </w:p>
    <w:p w14:paraId="21647D25"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2721B841"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100. Los sujetos obligados deberán cooperar con el Instituto para capacitar y actualizar, de forma permanente, a todas sus personas servidoras públicas en materias del Derecho de Acceso a la Información Pública, gobierno abierto y rendición de cuentas, a través de los medios que se considere pertinentes”.</w:t>
      </w:r>
    </w:p>
    <w:p w14:paraId="53A657D9"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1EB26765" w14:textId="543D30DA" w:rsidR="003546E6" w:rsidRPr="003546E6" w:rsidRDefault="003546E6" w:rsidP="003546E6">
      <w:pPr>
        <w:pStyle w:val="western"/>
        <w:spacing w:before="0" w:beforeAutospacing="0" w:after="0" w:line="240" w:lineRule="auto"/>
        <w:jc w:val="both"/>
        <w:rPr>
          <w:rFonts w:ascii="Arial" w:hAnsi="Arial" w:cs="Arial"/>
          <w:b/>
          <w:bCs/>
          <w:color w:val="auto"/>
          <w:sz w:val="20"/>
          <w:szCs w:val="20"/>
          <w:lang w:val="es-ES"/>
        </w:rPr>
      </w:pPr>
      <w:r w:rsidRPr="003546E6">
        <w:rPr>
          <w:rFonts w:ascii="Arial" w:hAnsi="Arial" w:cs="Arial"/>
          <w:b/>
          <w:bCs/>
          <w:color w:val="auto"/>
          <w:sz w:val="20"/>
          <w:szCs w:val="20"/>
          <w:lang w:val="es-ES"/>
        </w:rPr>
        <w:t>Ley de Protección de Datos Personales en posesión de Sujetos Obligados de la Ciudad de México</w:t>
      </w:r>
    </w:p>
    <w:p w14:paraId="4A880D9C" w14:textId="77777777" w:rsidR="003546E6" w:rsidRPr="003546E6" w:rsidRDefault="003546E6" w:rsidP="003546E6">
      <w:pPr>
        <w:pStyle w:val="western"/>
        <w:spacing w:before="0" w:beforeAutospacing="0" w:after="0" w:line="240" w:lineRule="auto"/>
        <w:jc w:val="both"/>
        <w:rPr>
          <w:rFonts w:ascii="Arial" w:hAnsi="Arial" w:cs="Arial"/>
          <w:b/>
          <w:bCs/>
          <w:color w:val="7D7152"/>
          <w:sz w:val="16"/>
          <w:szCs w:val="16"/>
          <w:lang w:val="es-ES"/>
        </w:rPr>
      </w:pPr>
    </w:p>
    <w:p w14:paraId="3D3558FF"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“Artículo 23. El responsable para cumplir con el tratamiento lícito, transparente y responsable de los datos personales, tendrá al menos los siguientes deberes: … III. Poner en práctica un programa de capacitación y actualización del personal sobre las obligaciones y demás deberes en materia de protección de datos personales”.</w:t>
      </w:r>
    </w:p>
    <w:p w14:paraId="274DFFDE"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765DB9EB"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Para ello y en cumplimiento a los artículos 53, fracciones VI y XXV de la Ley de Transparencia, Acceso a la Información Pública y Rendición de Cuentas de la Ciudad de México y 79 fracción XII de la Ley de Protección de Datos Personales en posesión de Sujetos Obligados, a continuación se enlistan los cursos que oferta el INFO, a través de la Dirección de Capacitación, en modalidades presencial y en línea, con el objeto de que se sirva indicar los requerimientos del sujeto obligado, una vez que de manera interna se haya realizado un diagnóstico de necesidades en las materias que nos ocupan.</w:t>
      </w:r>
    </w:p>
    <w:p w14:paraId="04B25726" w14:textId="44395E23" w:rsidR="0019049E" w:rsidRDefault="0019049E"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br w:type="page"/>
      </w:r>
    </w:p>
    <w:tbl>
      <w:tblPr>
        <w:tblStyle w:val="Tablaconcuadrcula"/>
        <w:tblW w:w="10201" w:type="dxa"/>
        <w:tblLook w:val="04A0" w:firstRow="1" w:lastRow="0" w:firstColumn="1" w:lastColumn="0" w:noHBand="0" w:noVBand="1"/>
      </w:tblPr>
      <w:tblGrid>
        <w:gridCol w:w="4815"/>
        <w:gridCol w:w="5386"/>
      </w:tblGrid>
      <w:tr w:rsidR="003546E6" w14:paraId="569F2867" w14:textId="77777777" w:rsidTr="002D3653">
        <w:tc>
          <w:tcPr>
            <w:tcW w:w="4815" w:type="dxa"/>
            <w:shd w:val="clear" w:color="auto" w:fill="BFBFBF" w:themeFill="background1" w:themeFillShade="BF"/>
          </w:tcPr>
          <w:p w14:paraId="4692678C" w14:textId="070C9762" w:rsidR="003546E6" w:rsidRPr="006619EA" w:rsidRDefault="003546E6" w:rsidP="003546E6">
            <w:pPr>
              <w:pStyle w:val="western"/>
              <w:spacing w:before="0" w:beforeAutospacing="0" w:after="0" w:line="240" w:lineRule="auto"/>
              <w:ind w:left="-120"/>
              <w:jc w:val="both"/>
              <w:rPr>
                <w:rFonts w:ascii="Arial" w:hAnsi="Arial" w:cs="Arial"/>
                <w:color w:val="auto"/>
                <w:sz w:val="22"/>
                <w:szCs w:val="22"/>
                <w:lang w:val="es-ES"/>
              </w:rPr>
            </w:pPr>
            <w:r w:rsidRPr="006619EA">
              <w:rPr>
                <w:rFonts w:ascii="Arial" w:hAnsi="Arial" w:cs="Arial"/>
                <w:color w:val="auto"/>
                <w:sz w:val="22"/>
                <w:szCs w:val="22"/>
                <w:lang w:val="es-ES"/>
              </w:rPr>
              <w:lastRenderedPageBreak/>
              <w:t>Fecha</w:t>
            </w:r>
          </w:p>
        </w:tc>
        <w:tc>
          <w:tcPr>
            <w:tcW w:w="5386" w:type="dxa"/>
          </w:tcPr>
          <w:p w14:paraId="799B51D4" w14:textId="77777777" w:rsidR="003546E6" w:rsidRDefault="003546E6" w:rsidP="002E1E56">
            <w:pPr>
              <w:pStyle w:val="western"/>
              <w:spacing w:before="0" w:beforeAutospacing="0" w:after="0" w:line="240" w:lineRule="auto"/>
              <w:jc w:val="both"/>
              <w:rPr>
                <w:rFonts w:ascii="Arial" w:hAnsi="Arial" w:cs="Arial"/>
                <w:sz w:val="22"/>
                <w:szCs w:val="22"/>
                <w:lang w:val="es-ES"/>
              </w:rPr>
            </w:pPr>
          </w:p>
        </w:tc>
      </w:tr>
    </w:tbl>
    <w:p w14:paraId="036CF9E1" w14:textId="7D3F2148"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DATOS GENERALES:</w:t>
      </w:r>
    </w:p>
    <w:tbl>
      <w:tblPr>
        <w:tblStyle w:val="Tablaconcuadrcula"/>
        <w:tblW w:w="10201" w:type="dxa"/>
        <w:tblLook w:val="04A0" w:firstRow="1" w:lastRow="0" w:firstColumn="1" w:lastColumn="0" w:noHBand="0" w:noVBand="1"/>
      </w:tblPr>
      <w:tblGrid>
        <w:gridCol w:w="4815"/>
        <w:gridCol w:w="5386"/>
      </w:tblGrid>
      <w:tr w:rsidR="003546E6" w14:paraId="50734C45" w14:textId="77777777" w:rsidTr="00B71D74">
        <w:tc>
          <w:tcPr>
            <w:tcW w:w="4815" w:type="dxa"/>
            <w:shd w:val="clear" w:color="auto" w:fill="BFBFBF" w:themeFill="background1" w:themeFillShade="BF"/>
          </w:tcPr>
          <w:p w14:paraId="5A73F5CA" w14:textId="4E6353F3"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del Sujeto Obligado</w:t>
            </w:r>
          </w:p>
        </w:tc>
        <w:tc>
          <w:tcPr>
            <w:tcW w:w="5386" w:type="dxa"/>
          </w:tcPr>
          <w:p w14:paraId="2DA93C19"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0B78181" w14:textId="77777777" w:rsidTr="00B71D74">
        <w:tc>
          <w:tcPr>
            <w:tcW w:w="4815" w:type="dxa"/>
            <w:shd w:val="clear" w:color="auto" w:fill="BFBFBF" w:themeFill="background1" w:themeFillShade="BF"/>
          </w:tcPr>
          <w:p w14:paraId="7241CDF4" w14:textId="563C0828"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Nombre de la persona Responsable de Capacitación</w:t>
            </w:r>
          </w:p>
        </w:tc>
        <w:tc>
          <w:tcPr>
            <w:tcW w:w="5386" w:type="dxa"/>
          </w:tcPr>
          <w:p w14:paraId="6186F024"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1A08B08E" w14:textId="77777777" w:rsidTr="00B71D74">
        <w:tc>
          <w:tcPr>
            <w:tcW w:w="4815" w:type="dxa"/>
            <w:shd w:val="clear" w:color="auto" w:fill="BFBFBF" w:themeFill="background1" w:themeFillShade="BF"/>
          </w:tcPr>
          <w:p w14:paraId="6AEFDEF8" w14:textId="4A6DAF1D" w:rsidR="003546E6" w:rsidRPr="00017BC7" w:rsidRDefault="003546E6" w:rsidP="003546E6">
            <w:pPr>
              <w:pStyle w:val="western"/>
              <w:spacing w:before="0" w:beforeAutospacing="0" w:after="0" w:line="240" w:lineRule="auto"/>
              <w:ind w:left="-120"/>
              <w:jc w:val="both"/>
              <w:rPr>
                <w:rFonts w:ascii="Arial" w:hAnsi="Arial" w:cs="Arial"/>
                <w:sz w:val="20"/>
                <w:szCs w:val="20"/>
                <w:lang w:val="es-ES"/>
              </w:rPr>
            </w:pPr>
            <w:r w:rsidRPr="00017BC7">
              <w:rPr>
                <w:rFonts w:ascii="Arial" w:hAnsi="Arial" w:cs="Arial"/>
                <w:sz w:val="20"/>
                <w:szCs w:val="20"/>
                <w:lang w:val="es-ES"/>
              </w:rPr>
              <w:t xml:space="preserve">Nombre de la persona Titular de la Unidad de Transparencia </w:t>
            </w:r>
            <w:r w:rsidR="00B71D74" w:rsidRPr="00017BC7">
              <w:rPr>
                <w:rFonts w:ascii="Arial" w:hAnsi="Arial" w:cs="Arial"/>
                <w:sz w:val="20"/>
                <w:szCs w:val="20"/>
                <w:lang w:val="es-ES"/>
              </w:rPr>
              <w:t>(en caso de ser la misma persona Responsable de Capacitación</w:t>
            </w:r>
            <w:r w:rsidR="00D85842" w:rsidRPr="00017BC7">
              <w:rPr>
                <w:rFonts w:ascii="Arial" w:hAnsi="Arial" w:cs="Arial"/>
                <w:sz w:val="20"/>
                <w:szCs w:val="20"/>
                <w:lang w:val="es-ES"/>
              </w:rPr>
              <w:t xml:space="preserve"> especificarlo pero además</w:t>
            </w:r>
            <w:r w:rsidR="00B71D74" w:rsidRPr="00017BC7">
              <w:rPr>
                <w:rFonts w:ascii="Arial" w:hAnsi="Arial" w:cs="Arial"/>
                <w:sz w:val="20"/>
                <w:szCs w:val="20"/>
                <w:lang w:val="es-ES"/>
              </w:rPr>
              <w:t>, deberá colocar el nombre y cargo del superior jerárquico)</w:t>
            </w:r>
          </w:p>
        </w:tc>
        <w:tc>
          <w:tcPr>
            <w:tcW w:w="5386" w:type="dxa"/>
          </w:tcPr>
          <w:p w14:paraId="0F49B746"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2C56D689" w14:textId="77777777" w:rsidR="003546E6" w:rsidRDefault="003546E6" w:rsidP="003546E6">
      <w:pPr>
        <w:pStyle w:val="western"/>
        <w:spacing w:before="0" w:beforeAutospacing="0" w:after="0" w:line="240" w:lineRule="auto"/>
        <w:jc w:val="both"/>
        <w:rPr>
          <w:rFonts w:ascii="Arial" w:hAnsi="Arial" w:cs="Arial"/>
          <w:sz w:val="22"/>
          <w:szCs w:val="22"/>
          <w:lang w:val="es-ES"/>
        </w:rPr>
      </w:pPr>
    </w:p>
    <w:p w14:paraId="535FE2C2" w14:textId="5847B58D" w:rsidR="003546E6" w:rsidRPr="002540C0"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sz w:val="22"/>
          <w:szCs w:val="22"/>
          <w:lang w:val="es-ES"/>
        </w:rPr>
        <w:t xml:space="preserve">Seleccione los temas que requiere el personal de su institución, </w:t>
      </w:r>
      <w:r w:rsidR="00030E57">
        <w:rPr>
          <w:rFonts w:ascii="Arial" w:hAnsi="Arial" w:cs="Arial"/>
          <w:sz w:val="22"/>
          <w:szCs w:val="22"/>
          <w:lang w:val="es-ES"/>
        </w:rPr>
        <w:t xml:space="preserve">no es obligatorio requerir todos los cursos, sino que debe ser acorde </w:t>
      </w:r>
      <w:r w:rsidRPr="003546E6">
        <w:rPr>
          <w:rFonts w:ascii="Arial" w:hAnsi="Arial" w:cs="Arial"/>
          <w:sz w:val="22"/>
          <w:szCs w:val="22"/>
          <w:lang w:val="es-ES"/>
        </w:rPr>
        <w:t xml:space="preserve">con los objetivos internos </w:t>
      </w:r>
      <w:r w:rsidR="00030E57">
        <w:rPr>
          <w:rFonts w:ascii="Arial" w:hAnsi="Arial" w:cs="Arial"/>
          <w:sz w:val="22"/>
          <w:szCs w:val="22"/>
          <w:lang w:val="es-ES"/>
        </w:rPr>
        <w:t xml:space="preserve">planteados </w:t>
      </w:r>
      <w:r w:rsidRPr="003546E6">
        <w:rPr>
          <w:rFonts w:ascii="Arial" w:hAnsi="Arial" w:cs="Arial"/>
          <w:sz w:val="22"/>
          <w:szCs w:val="22"/>
          <w:lang w:val="es-ES"/>
        </w:rPr>
        <w:t xml:space="preserve">para el cumplimiento de las obligaciones en las materias, señaladas en las leyes de transparencia y de </w:t>
      </w:r>
      <w:r w:rsidR="0019049E">
        <w:rPr>
          <w:rFonts w:ascii="Arial" w:hAnsi="Arial" w:cs="Arial"/>
          <w:sz w:val="22"/>
          <w:szCs w:val="22"/>
          <w:lang w:val="es-ES"/>
        </w:rPr>
        <w:t xml:space="preserve">protección de </w:t>
      </w:r>
      <w:r w:rsidRPr="003546E6">
        <w:rPr>
          <w:rFonts w:ascii="Arial" w:hAnsi="Arial" w:cs="Arial"/>
          <w:sz w:val="22"/>
          <w:szCs w:val="22"/>
          <w:lang w:val="es-ES"/>
        </w:rPr>
        <w:t>datos personales para la Ciudad de México</w:t>
      </w:r>
      <w:r w:rsidR="00030E57">
        <w:rPr>
          <w:rFonts w:ascii="Arial" w:hAnsi="Arial" w:cs="Arial"/>
          <w:sz w:val="22"/>
          <w:szCs w:val="22"/>
          <w:lang w:val="es-ES"/>
        </w:rPr>
        <w:t xml:space="preserve">; en ese sentido, </w:t>
      </w:r>
      <w:r w:rsidR="00F768AF" w:rsidRPr="002540C0">
        <w:rPr>
          <w:rFonts w:ascii="Arial" w:hAnsi="Arial" w:cs="Arial"/>
          <w:b/>
          <w:bCs/>
          <w:sz w:val="22"/>
          <w:szCs w:val="22"/>
          <w:lang w:val="es-ES"/>
        </w:rPr>
        <w:t xml:space="preserve">requisite la última columna del siguiente cuadro “Cantidad </w:t>
      </w:r>
      <w:r w:rsidR="00030E57" w:rsidRPr="002540C0">
        <w:rPr>
          <w:rFonts w:ascii="Arial" w:hAnsi="Arial" w:cs="Arial"/>
          <w:b/>
          <w:bCs/>
          <w:sz w:val="22"/>
          <w:szCs w:val="22"/>
          <w:lang w:val="es-ES"/>
        </w:rPr>
        <w:t xml:space="preserve">estimada </w:t>
      </w:r>
      <w:r w:rsidR="00F768AF" w:rsidRPr="002540C0">
        <w:rPr>
          <w:rFonts w:ascii="Arial" w:hAnsi="Arial" w:cs="Arial"/>
          <w:b/>
          <w:bCs/>
          <w:sz w:val="22"/>
          <w:szCs w:val="22"/>
          <w:lang w:val="es-ES"/>
        </w:rPr>
        <w:t>de persona</w:t>
      </w:r>
      <w:r w:rsidR="00030E57" w:rsidRPr="002540C0">
        <w:rPr>
          <w:rFonts w:ascii="Arial" w:hAnsi="Arial" w:cs="Arial"/>
          <w:b/>
          <w:bCs/>
          <w:sz w:val="22"/>
          <w:szCs w:val="22"/>
          <w:lang w:val="es-ES"/>
        </w:rPr>
        <w:t>l</w:t>
      </w:r>
      <w:r w:rsidR="00F768AF" w:rsidRPr="002540C0">
        <w:rPr>
          <w:rFonts w:ascii="Arial" w:hAnsi="Arial" w:cs="Arial"/>
          <w:b/>
          <w:bCs/>
          <w:sz w:val="22"/>
          <w:szCs w:val="22"/>
          <w:lang w:val="es-ES"/>
        </w:rPr>
        <w:t xml:space="preserve"> a capacitar</w:t>
      </w:r>
      <w:r w:rsidR="002D3653" w:rsidRPr="002540C0">
        <w:rPr>
          <w:rFonts w:ascii="Arial" w:hAnsi="Arial" w:cs="Arial"/>
          <w:b/>
          <w:bCs/>
          <w:sz w:val="22"/>
          <w:szCs w:val="22"/>
          <w:lang w:val="es-ES"/>
        </w:rPr>
        <w:t xml:space="preserve"> en 2022</w:t>
      </w:r>
      <w:r w:rsidR="00F768AF" w:rsidRPr="002540C0">
        <w:rPr>
          <w:rFonts w:ascii="Arial" w:hAnsi="Arial" w:cs="Arial"/>
          <w:b/>
          <w:bCs/>
          <w:sz w:val="22"/>
          <w:szCs w:val="22"/>
          <w:lang w:val="es-ES"/>
        </w:rPr>
        <w:t>”</w:t>
      </w:r>
      <w:r w:rsidRPr="002540C0">
        <w:rPr>
          <w:rFonts w:ascii="Arial" w:hAnsi="Arial" w:cs="Arial"/>
          <w:b/>
          <w:bCs/>
          <w:sz w:val="22"/>
          <w:szCs w:val="22"/>
          <w:lang w:val="es-ES"/>
        </w:rPr>
        <w:t>.</w:t>
      </w:r>
    </w:p>
    <w:p w14:paraId="520CC008" w14:textId="4E2FDCA1" w:rsidR="008E6B30" w:rsidRDefault="008E6B30" w:rsidP="003546E6">
      <w:pPr>
        <w:pStyle w:val="western"/>
        <w:spacing w:before="0" w:beforeAutospacing="0" w:after="0" w:line="240" w:lineRule="auto"/>
        <w:jc w:val="both"/>
        <w:rPr>
          <w:rFonts w:ascii="Arial" w:hAnsi="Arial" w:cs="Arial"/>
          <w:sz w:val="22"/>
          <w:szCs w:val="22"/>
          <w:lang w:val="es-ES"/>
        </w:rPr>
      </w:pPr>
    </w:p>
    <w:p w14:paraId="3934C468" w14:textId="1B33395E" w:rsidR="002257C7" w:rsidRDefault="002257C7"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t>Recomendaciones:</w:t>
      </w:r>
    </w:p>
    <w:p w14:paraId="172C9EB2" w14:textId="77777777" w:rsidR="002257C7" w:rsidRDefault="002257C7" w:rsidP="003546E6">
      <w:pPr>
        <w:pStyle w:val="western"/>
        <w:spacing w:before="0" w:beforeAutospacing="0" w:after="0" w:line="240" w:lineRule="auto"/>
        <w:jc w:val="both"/>
        <w:rPr>
          <w:rFonts w:ascii="Arial" w:hAnsi="Arial" w:cs="Arial"/>
          <w:sz w:val="22"/>
          <w:szCs w:val="22"/>
          <w:lang w:val="es-ES"/>
        </w:rPr>
      </w:pPr>
    </w:p>
    <w:p w14:paraId="1D2FF1A5" w14:textId="47F371AE" w:rsidR="008E6B30" w:rsidRDefault="002257C7"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t>1.</w:t>
      </w:r>
      <w:r w:rsidR="008E6B30">
        <w:rPr>
          <w:rFonts w:ascii="Arial" w:hAnsi="Arial" w:cs="Arial"/>
          <w:sz w:val="22"/>
          <w:szCs w:val="22"/>
          <w:lang w:val="es-ES"/>
        </w:rPr>
        <w:t>Cada acción de capacitación está dirigida a un público objetivo, por lo que se sugiere considerar en cada acción</w:t>
      </w:r>
      <w:r w:rsidR="00673C5A">
        <w:rPr>
          <w:rFonts w:ascii="Arial" w:hAnsi="Arial" w:cs="Arial"/>
          <w:sz w:val="22"/>
          <w:szCs w:val="22"/>
          <w:lang w:val="es-ES"/>
        </w:rPr>
        <w:t xml:space="preserve"> de capacitación</w:t>
      </w:r>
      <w:r w:rsidR="008E6B30">
        <w:rPr>
          <w:rFonts w:ascii="Arial" w:hAnsi="Arial" w:cs="Arial"/>
          <w:sz w:val="22"/>
          <w:szCs w:val="22"/>
          <w:lang w:val="es-ES"/>
        </w:rPr>
        <w:t xml:space="preserve"> solo a las personas a quien</w:t>
      </w:r>
      <w:r w:rsidR="00673C5A">
        <w:rPr>
          <w:rFonts w:ascii="Arial" w:hAnsi="Arial" w:cs="Arial"/>
          <w:sz w:val="22"/>
          <w:szCs w:val="22"/>
          <w:lang w:val="es-ES"/>
        </w:rPr>
        <w:t>es</w:t>
      </w:r>
      <w:r w:rsidR="008E6B30">
        <w:rPr>
          <w:rFonts w:ascii="Arial" w:hAnsi="Arial" w:cs="Arial"/>
          <w:sz w:val="22"/>
          <w:szCs w:val="22"/>
          <w:lang w:val="es-ES"/>
        </w:rPr>
        <w:t xml:space="preserve"> está dirigid</w:t>
      </w:r>
      <w:r w:rsidR="00673C5A">
        <w:rPr>
          <w:rFonts w:ascii="Arial" w:hAnsi="Arial" w:cs="Arial"/>
          <w:sz w:val="22"/>
          <w:szCs w:val="22"/>
          <w:lang w:val="es-ES"/>
        </w:rPr>
        <w:t>a</w:t>
      </w:r>
      <w:r w:rsidR="008E6B30">
        <w:rPr>
          <w:rFonts w:ascii="Arial" w:hAnsi="Arial" w:cs="Arial"/>
          <w:sz w:val="22"/>
          <w:szCs w:val="22"/>
          <w:lang w:val="es-ES"/>
        </w:rPr>
        <w:t xml:space="preserve">. </w:t>
      </w:r>
    </w:p>
    <w:p w14:paraId="7D14D16F" w14:textId="22B38244" w:rsidR="008E6B30" w:rsidRDefault="008E6B30" w:rsidP="003546E6">
      <w:pPr>
        <w:pStyle w:val="western"/>
        <w:spacing w:before="0" w:beforeAutospacing="0" w:after="0" w:line="240" w:lineRule="auto"/>
        <w:jc w:val="both"/>
        <w:rPr>
          <w:rFonts w:ascii="Arial" w:hAnsi="Arial" w:cs="Arial"/>
          <w:sz w:val="22"/>
          <w:szCs w:val="22"/>
          <w:lang w:val="es-ES"/>
        </w:rPr>
      </w:pPr>
    </w:p>
    <w:p w14:paraId="5B9936C1" w14:textId="154B3212" w:rsidR="008E6B30" w:rsidRDefault="002257C7" w:rsidP="003546E6">
      <w:pPr>
        <w:pStyle w:val="western"/>
        <w:spacing w:before="0" w:beforeAutospacing="0" w:after="0" w:line="240" w:lineRule="auto"/>
        <w:jc w:val="both"/>
        <w:rPr>
          <w:rFonts w:ascii="Arial" w:hAnsi="Arial" w:cs="Arial"/>
          <w:sz w:val="22"/>
          <w:szCs w:val="22"/>
          <w:lang w:val="es-ES"/>
        </w:rPr>
      </w:pPr>
      <w:r>
        <w:rPr>
          <w:rFonts w:ascii="Arial" w:hAnsi="Arial" w:cs="Arial"/>
          <w:sz w:val="22"/>
          <w:szCs w:val="22"/>
          <w:lang w:val="es-ES"/>
        </w:rPr>
        <w:t xml:space="preserve">2. </w:t>
      </w:r>
      <w:r w:rsidR="002540C0">
        <w:rPr>
          <w:rFonts w:ascii="Arial" w:hAnsi="Arial" w:cs="Arial"/>
          <w:sz w:val="22"/>
          <w:szCs w:val="22"/>
          <w:lang w:val="es-ES"/>
        </w:rPr>
        <w:t xml:space="preserve">Se sugiere </w:t>
      </w:r>
      <w:r w:rsidR="008E6B30">
        <w:rPr>
          <w:rFonts w:ascii="Arial" w:hAnsi="Arial" w:cs="Arial"/>
          <w:sz w:val="22"/>
          <w:szCs w:val="22"/>
          <w:lang w:val="es-ES"/>
        </w:rPr>
        <w:t>que los Responsables de Capacitación tengan la base de datos de las personas servidoras públicas de su sujeto obligado que ya hayan tomado los cursos ofrecidos por el INFO</w:t>
      </w:r>
      <w:r w:rsidR="00D97A33">
        <w:rPr>
          <w:rFonts w:ascii="Arial" w:hAnsi="Arial" w:cs="Arial"/>
          <w:sz w:val="22"/>
          <w:szCs w:val="22"/>
          <w:lang w:val="es-ES"/>
        </w:rPr>
        <w:t>CDMX</w:t>
      </w:r>
      <w:r w:rsidR="008E6B30">
        <w:rPr>
          <w:rFonts w:ascii="Arial" w:hAnsi="Arial" w:cs="Arial"/>
          <w:sz w:val="22"/>
          <w:szCs w:val="22"/>
          <w:lang w:val="es-ES"/>
        </w:rPr>
        <w:t>, con la finalidad de que no los vuelvan a tomar, para permitir los lugares a persona</w:t>
      </w:r>
      <w:r w:rsidR="00786EB6">
        <w:rPr>
          <w:rFonts w:ascii="Arial" w:hAnsi="Arial" w:cs="Arial"/>
          <w:sz w:val="22"/>
          <w:szCs w:val="22"/>
          <w:lang w:val="es-ES"/>
        </w:rPr>
        <w:t>s</w:t>
      </w:r>
      <w:r w:rsidR="008E6B30">
        <w:rPr>
          <w:rFonts w:ascii="Arial" w:hAnsi="Arial" w:cs="Arial"/>
          <w:sz w:val="22"/>
          <w:szCs w:val="22"/>
          <w:lang w:val="es-ES"/>
        </w:rPr>
        <w:t xml:space="preserve"> que no los haya</w:t>
      </w:r>
      <w:r w:rsidR="00786EB6">
        <w:rPr>
          <w:rFonts w:ascii="Arial" w:hAnsi="Arial" w:cs="Arial"/>
          <w:sz w:val="22"/>
          <w:szCs w:val="22"/>
          <w:lang w:val="es-ES"/>
        </w:rPr>
        <w:t>n</w:t>
      </w:r>
      <w:r w:rsidR="008E6B30">
        <w:rPr>
          <w:rFonts w:ascii="Arial" w:hAnsi="Arial" w:cs="Arial"/>
          <w:sz w:val="22"/>
          <w:szCs w:val="22"/>
          <w:lang w:val="es-ES"/>
        </w:rPr>
        <w:t xml:space="preserve"> tomado.</w:t>
      </w:r>
    </w:p>
    <w:p w14:paraId="0351C99C" w14:textId="77777777" w:rsidR="00F768AF" w:rsidRDefault="00F768AF" w:rsidP="003546E6">
      <w:pPr>
        <w:pStyle w:val="western"/>
        <w:spacing w:before="0" w:beforeAutospacing="0" w:after="0" w:line="240" w:lineRule="auto"/>
        <w:jc w:val="both"/>
        <w:rPr>
          <w:rFonts w:ascii="Arial" w:hAnsi="Arial" w:cs="Arial"/>
          <w:sz w:val="22"/>
          <w:szCs w:val="22"/>
          <w:lang w:val="es-ES"/>
        </w:rPr>
      </w:pPr>
    </w:p>
    <w:tbl>
      <w:tblPr>
        <w:tblStyle w:val="Tablaconcuadrcula"/>
        <w:tblpPr w:leftFromText="141" w:rightFromText="141" w:vertAnchor="text" w:tblpY="1"/>
        <w:tblOverlap w:val="never"/>
        <w:tblW w:w="10201" w:type="dxa"/>
        <w:tblLook w:val="04A0" w:firstRow="1" w:lastRow="0" w:firstColumn="1" w:lastColumn="0" w:noHBand="0" w:noVBand="1"/>
      </w:tblPr>
      <w:tblGrid>
        <w:gridCol w:w="421"/>
        <w:gridCol w:w="2126"/>
        <w:gridCol w:w="6095"/>
        <w:gridCol w:w="1559"/>
      </w:tblGrid>
      <w:tr w:rsidR="00C12285" w14:paraId="6E4DB464" w14:textId="77777777" w:rsidTr="002540C0">
        <w:trPr>
          <w:tblHeader/>
        </w:trPr>
        <w:tc>
          <w:tcPr>
            <w:tcW w:w="421" w:type="dxa"/>
            <w:shd w:val="clear" w:color="auto" w:fill="BFBFBF" w:themeFill="background1" w:themeFillShade="BF"/>
            <w:vAlign w:val="center"/>
          </w:tcPr>
          <w:p w14:paraId="119DD63F" w14:textId="4643515E"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Id</w:t>
            </w:r>
          </w:p>
        </w:tc>
        <w:tc>
          <w:tcPr>
            <w:tcW w:w="2126" w:type="dxa"/>
            <w:shd w:val="clear" w:color="auto" w:fill="BFBFBF" w:themeFill="background1" w:themeFillShade="BF"/>
            <w:vAlign w:val="center"/>
          </w:tcPr>
          <w:p w14:paraId="6F30D878" w14:textId="3FCC762A"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Curso</w:t>
            </w:r>
          </w:p>
        </w:tc>
        <w:tc>
          <w:tcPr>
            <w:tcW w:w="6095" w:type="dxa"/>
            <w:shd w:val="clear" w:color="auto" w:fill="BFBFBF" w:themeFill="background1" w:themeFillShade="BF"/>
            <w:vAlign w:val="center"/>
          </w:tcPr>
          <w:p w14:paraId="3FED6C87" w14:textId="50B0E5A5" w:rsidR="00C12285" w:rsidRPr="00C12285" w:rsidRDefault="00C12285" w:rsidP="00985A68">
            <w:pPr>
              <w:pStyle w:val="western"/>
              <w:spacing w:before="0" w:beforeAutospacing="0" w:after="0" w:line="240" w:lineRule="auto"/>
              <w:jc w:val="center"/>
              <w:rPr>
                <w:rFonts w:ascii="Arial" w:hAnsi="Arial" w:cs="Arial"/>
                <w:b/>
                <w:bCs/>
                <w:sz w:val="22"/>
                <w:szCs w:val="22"/>
                <w:lang w:val="es-ES"/>
              </w:rPr>
            </w:pPr>
            <w:r w:rsidRPr="00C12285">
              <w:rPr>
                <w:rFonts w:ascii="Arial" w:hAnsi="Arial" w:cs="Arial"/>
                <w:b/>
                <w:bCs/>
                <w:sz w:val="22"/>
                <w:szCs w:val="22"/>
                <w:lang w:val="es-ES"/>
              </w:rPr>
              <w:t>Público objetivo</w:t>
            </w:r>
          </w:p>
        </w:tc>
        <w:tc>
          <w:tcPr>
            <w:tcW w:w="1559" w:type="dxa"/>
            <w:shd w:val="clear" w:color="auto" w:fill="BFBFBF" w:themeFill="background1" w:themeFillShade="BF"/>
            <w:vAlign w:val="center"/>
          </w:tcPr>
          <w:p w14:paraId="1269577B" w14:textId="40E127F5" w:rsidR="00C12285" w:rsidRPr="00017BC7" w:rsidRDefault="00C12285" w:rsidP="00985A68">
            <w:pPr>
              <w:pStyle w:val="western"/>
              <w:spacing w:before="0" w:beforeAutospacing="0" w:after="0" w:line="240" w:lineRule="auto"/>
              <w:jc w:val="both"/>
              <w:rPr>
                <w:rFonts w:ascii="Arial" w:hAnsi="Arial" w:cs="Arial"/>
                <w:b/>
                <w:bCs/>
                <w:sz w:val="16"/>
                <w:szCs w:val="16"/>
                <w:lang w:val="es-ES"/>
              </w:rPr>
            </w:pPr>
            <w:r w:rsidRPr="00017BC7">
              <w:rPr>
                <w:rFonts w:ascii="Arial" w:hAnsi="Arial" w:cs="Arial"/>
                <w:b/>
                <w:bCs/>
                <w:sz w:val="16"/>
                <w:szCs w:val="16"/>
                <w:lang w:val="es-ES"/>
              </w:rPr>
              <w:t xml:space="preserve">Cantidad </w:t>
            </w:r>
            <w:r w:rsidR="00030E57" w:rsidRPr="00017BC7">
              <w:rPr>
                <w:rFonts w:ascii="Arial" w:hAnsi="Arial" w:cs="Arial"/>
                <w:b/>
                <w:bCs/>
                <w:sz w:val="16"/>
                <w:szCs w:val="16"/>
                <w:lang w:val="es-ES"/>
              </w:rPr>
              <w:t xml:space="preserve">estimada </w:t>
            </w:r>
            <w:r w:rsidRPr="00017BC7">
              <w:rPr>
                <w:rFonts w:ascii="Arial" w:hAnsi="Arial" w:cs="Arial"/>
                <w:b/>
                <w:bCs/>
                <w:sz w:val="16"/>
                <w:szCs w:val="16"/>
                <w:lang w:val="es-ES"/>
              </w:rPr>
              <w:t>de persona</w:t>
            </w:r>
            <w:r w:rsidR="00030E57" w:rsidRPr="00017BC7">
              <w:rPr>
                <w:rFonts w:ascii="Arial" w:hAnsi="Arial" w:cs="Arial"/>
                <w:b/>
                <w:bCs/>
                <w:sz w:val="16"/>
                <w:szCs w:val="16"/>
                <w:lang w:val="es-ES"/>
              </w:rPr>
              <w:t>l</w:t>
            </w:r>
            <w:r w:rsidRPr="00017BC7">
              <w:rPr>
                <w:rFonts w:ascii="Arial" w:hAnsi="Arial" w:cs="Arial"/>
                <w:b/>
                <w:bCs/>
                <w:sz w:val="16"/>
                <w:szCs w:val="16"/>
                <w:lang w:val="es-ES"/>
              </w:rPr>
              <w:t xml:space="preserve"> a capacitar</w:t>
            </w:r>
            <w:r w:rsidR="002D3653">
              <w:rPr>
                <w:rFonts w:ascii="Arial" w:hAnsi="Arial" w:cs="Arial"/>
                <w:b/>
                <w:bCs/>
                <w:sz w:val="16"/>
                <w:szCs w:val="16"/>
                <w:lang w:val="es-ES"/>
              </w:rPr>
              <w:t xml:space="preserve"> en 2022</w:t>
            </w:r>
          </w:p>
        </w:tc>
      </w:tr>
      <w:tr w:rsidR="006619EA" w:rsidRPr="006619EA" w14:paraId="54A651B9" w14:textId="77777777" w:rsidTr="00630AED">
        <w:tc>
          <w:tcPr>
            <w:tcW w:w="10201" w:type="dxa"/>
            <w:gridSpan w:val="4"/>
            <w:vAlign w:val="center"/>
          </w:tcPr>
          <w:p w14:paraId="470CE47C" w14:textId="77777777" w:rsidR="006619EA" w:rsidRPr="006619EA" w:rsidRDefault="006619EA" w:rsidP="00985A68">
            <w:pPr>
              <w:jc w:val="center"/>
              <w:rPr>
                <w:rFonts w:ascii="Arial" w:hAnsi="Arial" w:cs="Arial"/>
                <w:b/>
                <w:bCs/>
                <w:color w:val="000000"/>
                <w:sz w:val="22"/>
                <w:szCs w:val="22"/>
              </w:rPr>
            </w:pPr>
            <w:r w:rsidRPr="006619EA">
              <w:rPr>
                <w:rFonts w:ascii="Arial" w:hAnsi="Arial" w:cs="Arial"/>
                <w:b/>
                <w:bCs/>
                <w:color w:val="000000"/>
                <w:sz w:val="22"/>
                <w:szCs w:val="22"/>
              </w:rPr>
              <w:t>TEMA: Transparencia, acceso a la información pública y rendición de cuentas</w:t>
            </w:r>
          </w:p>
        </w:tc>
      </w:tr>
      <w:tr w:rsidR="00C12285" w:rsidRPr="00017BC7" w14:paraId="79ABEC1C" w14:textId="77777777" w:rsidTr="002540C0">
        <w:tc>
          <w:tcPr>
            <w:tcW w:w="421" w:type="dxa"/>
            <w:vAlign w:val="center"/>
          </w:tcPr>
          <w:p w14:paraId="360E4EB3" w14:textId="4328322E" w:rsidR="00C12285"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1</w:t>
            </w:r>
          </w:p>
        </w:tc>
        <w:tc>
          <w:tcPr>
            <w:tcW w:w="2126" w:type="dxa"/>
            <w:vAlign w:val="center"/>
          </w:tcPr>
          <w:p w14:paraId="5DEDF1EE" w14:textId="42B73133" w:rsidR="00C12285" w:rsidRPr="00017BC7" w:rsidRDefault="00C12285"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transparencia, acceso a la información pública y rendición de cuentas en la Ciudad de México.</w:t>
            </w:r>
          </w:p>
        </w:tc>
        <w:tc>
          <w:tcPr>
            <w:tcW w:w="6095" w:type="dxa"/>
            <w:vAlign w:val="center"/>
          </w:tcPr>
          <w:p w14:paraId="0C672D8D" w14:textId="56EC354E" w:rsidR="00C12285" w:rsidRPr="00017BC7" w:rsidRDefault="00D97A33"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D</w:t>
            </w:r>
            <w:r w:rsidR="00082AE6" w:rsidRPr="00017BC7">
              <w:rPr>
                <w:rFonts w:ascii="Arial" w:hAnsi="Arial" w:cs="Arial"/>
                <w:sz w:val="18"/>
                <w:szCs w:val="18"/>
              </w:rPr>
              <w:t xml:space="preserve">irigido a personas servidoras púbicas </w:t>
            </w:r>
            <w:r w:rsidR="00C12285" w:rsidRPr="00017BC7">
              <w:rPr>
                <w:rFonts w:ascii="Arial" w:hAnsi="Arial" w:cs="Arial"/>
                <w:sz w:val="18"/>
                <w:szCs w:val="18"/>
              </w:rPr>
              <w:t>y público en general interesado en conocer los aspectos principales del derecho de transparencia y acceso a la información pública, así como de la Ley de Transparencia, Acceso a la Información Pública y Rendición de Cuentas de la Ciudad de México.</w:t>
            </w:r>
          </w:p>
        </w:tc>
        <w:tc>
          <w:tcPr>
            <w:tcW w:w="1559" w:type="dxa"/>
            <w:vAlign w:val="center"/>
          </w:tcPr>
          <w:p w14:paraId="6D4B37E3" w14:textId="77777777" w:rsidR="00C12285" w:rsidRPr="00017BC7" w:rsidRDefault="00C12285" w:rsidP="00985A68">
            <w:pPr>
              <w:pStyle w:val="western"/>
              <w:spacing w:before="0" w:beforeAutospacing="0" w:after="0" w:line="240" w:lineRule="auto"/>
              <w:jc w:val="both"/>
              <w:rPr>
                <w:rFonts w:ascii="Arial" w:hAnsi="Arial" w:cs="Arial"/>
                <w:sz w:val="18"/>
                <w:szCs w:val="18"/>
                <w:lang w:val="es-ES"/>
              </w:rPr>
            </w:pPr>
          </w:p>
        </w:tc>
      </w:tr>
      <w:tr w:rsidR="006619EA" w:rsidRPr="00017BC7" w14:paraId="42DF02AC" w14:textId="77777777" w:rsidTr="002540C0">
        <w:tc>
          <w:tcPr>
            <w:tcW w:w="421" w:type="dxa"/>
            <w:vAlign w:val="center"/>
          </w:tcPr>
          <w:p w14:paraId="538DD6B2" w14:textId="7819DC09"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2</w:t>
            </w:r>
          </w:p>
        </w:tc>
        <w:tc>
          <w:tcPr>
            <w:tcW w:w="2126" w:type="dxa"/>
            <w:vAlign w:val="center"/>
          </w:tcPr>
          <w:p w14:paraId="0372537E" w14:textId="49436077"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Solicitudes de información y recurso de revisión</w:t>
            </w:r>
          </w:p>
        </w:tc>
        <w:tc>
          <w:tcPr>
            <w:tcW w:w="6095" w:type="dxa"/>
            <w:vAlign w:val="center"/>
          </w:tcPr>
          <w:p w14:paraId="53F9C0AB" w14:textId="2C865DBD" w:rsidR="006619EA" w:rsidRPr="00017BC7" w:rsidRDefault="001B48CD"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D</w:t>
            </w:r>
            <w:r w:rsidRPr="00017BC7">
              <w:rPr>
                <w:rFonts w:ascii="Arial" w:hAnsi="Arial" w:cs="Arial"/>
                <w:sz w:val="18"/>
                <w:szCs w:val="18"/>
              </w:rPr>
              <w:t xml:space="preserve">irigido </w:t>
            </w:r>
            <w:r w:rsidR="00082AE6" w:rsidRPr="00017BC7">
              <w:rPr>
                <w:rFonts w:ascii="Arial" w:hAnsi="Arial" w:cs="Arial"/>
                <w:sz w:val="18"/>
                <w:szCs w:val="18"/>
              </w:rPr>
              <w:t>a i</w:t>
            </w:r>
            <w:r w:rsidR="006619EA" w:rsidRPr="00017BC7">
              <w:rPr>
                <w:rFonts w:ascii="Arial" w:hAnsi="Arial" w:cs="Arial"/>
                <w:sz w:val="18"/>
                <w:szCs w:val="18"/>
              </w:rPr>
              <w:t xml:space="preserve">ntegrantes de los Comités de Transparencia, Titulares de la Unidades Administrativas, Enlaces de las Unidades Administrativas y toda aquella persona servidora pública que requiere conocer el procedimiento que los sujetos obligados deben seguir para la atención de las solicitudes de acceso a información pública en la Ciudad de México, así como el desahogo de los recursos de revisión promovidos ante el INFO. </w:t>
            </w:r>
          </w:p>
        </w:tc>
        <w:tc>
          <w:tcPr>
            <w:tcW w:w="1559" w:type="dxa"/>
            <w:vAlign w:val="center"/>
          </w:tcPr>
          <w:p w14:paraId="2F614D4B"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6619EA" w:rsidRPr="00017BC7" w14:paraId="7CD90554" w14:textId="77777777" w:rsidTr="002540C0">
        <w:tc>
          <w:tcPr>
            <w:tcW w:w="421" w:type="dxa"/>
            <w:vAlign w:val="center"/>
          </w:tcPr>
          <w:p w14:paraId="007664D1" w14:textId="131B307F"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3</w:t>
            </w:r>
          </w:p>
        </w:tc>
        <w:tc>
          <w:tcPr>
            <w:tcW w:w="2126" w:type="dxa"/>
            <w:vAlign w:val="center"/>
          </w:tcPr>
          <w:p w14:paraId="590661B8" w14:textId="5461693E"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Clasificación de Información y Elaboración de Versiones Públicas</w:t>
            </w:r>
          </w:p>
        </w:tc>
        <w:tc>
          <w:tcPr>
            <w:tcW w:w="6095" w:type="dxa"/>
            <w:vAlign w:val="center"/>
          </w:tcPr>
          <w:p w14:paraId="64DFA7BC" w14:textId="198E5425" w:rsidR="006619EA" w:rsidRPr="00017BC7" w:rsidRDefault="001B48CD"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D</w:t>
            </w:r>
            <w:r w:rsidRPr="00017BC7">
              <w:rPr>
                <w:rFonts w:ascii="Arial" w:hAnsi="Arial" w:cs="Arial"/>
                <w:sz w:val="18"/>
                <w:szCs w:val="18"/>
              </w:rPr>
              <w:t xml:space="preserve">irigido </w:t>
            </w:r>
            <w:r w:rsidR="00082AE6" w:rsidRPr="00017BC7">
              <w:rPr>
                <w:rFonts w:ascii="Arial" w:hAnsi="Arial" w:cs="Arial"/>
                <w:sz w:val="18"/>
                <w:szCs w:val="18"/>
              </w:rPr>
              <w:t>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requieren conocer los principios, requisitos y el proceso aplicable para la protección de la información considerada clasificada, en sus vertientes de confidencial o reservada, así como para la elaboración de documentos en versión pública.</w:t>
            </w:r>
          </w:p>
        </w:tc>
        <w:tc>
          <w:tcPr>
            <w:tcW w:w="1559" w:type="dxa"/>
            <w:vAlign w:val="center"/>
          </w:tcPr>
          <w:p w14:paraId="7332BF12"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6619EA" w:rsidRPr="00017BC7" w14:paraId="7741B198" w14:textId="77777777" w:rsidTr="002540C0">
        <w:tc>
          <w:tcPr>
            <w:tcW w:w="421" w:type="dxa"/>
            <w:vAlign w:val="center"/>
          </w:tcPr>
          <w:p w14:paraId="2CAE6805" w14:textId="152028EB" w:rsidR="006619EA" w:rsidRPr="00017BC7" w:rsidRDefault="006619EA" w:rsidP="00985A68">
            <w:pPr>
              <w:pStyle w:val="western"/>
              <w:spacing w:before="0" w:beforeAutospacing="0" w:after="0" w:line="240" w:lineRule="auto"/>
              <w:jc w:val="center"/>
              <w:rPr>
                <w:rFonts w:ascii="Arial" w:hAnsi="Arial" w:cs="Arial"/>
                <w:sz w:val="18"/>
                <w:szCs w:val="18"/>
                <w:lang w:val="es-ES"/>
              </w:rPr>
            </w:pPr>
            <w:r w:rsidRPr="00017BC7">
              <w:rPr>
                <w:rFonts w:ascii="Arial" w:hAnsi="Arial" w:cs="Arial"/>
                <w:sz w:val="18"/>
                <w:szCs w:val="18"/>
                <w:lang w:val="es-ES"/>
              </w:rPr>
              <w:t>4</w:t>
            </w:r>
          </w:p>
        </w:tc>
        <w:tc>
          <w:tcPr>
            <w:tcW w:w="2126" w:type="dxa"/>
            <w:vAlign w:val="center"/>
          </w:tcPr>
          <w:p w14:paraId="39D94F13" w14:textId="5F65101E" w:rsidR="006619EA" w:rsidRPr="00017BC7" w:rsidRDefault="006619EA"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Taller: Prueba de Daño</w:t>
            </w:r>
          </w:p>
        </w:tc>
        <w:tc>
          <w:tcPr>
            <w:tcW w:w="6095" w:type="dxa"/>
            <w:vAlign w:val="center"/>
          </w:tcPr>
          <w:p w14:paraId="60BB5BC6" w14:textId="5F8191AC" w:rsidR="006619EA" w:rsidRPr="00017BC7" w:rsidRDefault="001B48CD"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D</w:t>
            </w:r>
            <w:r w:rsidRPr="00017BC7">
              <w:rPr>
                <w:rFonts w:ascii="Arial" w:hAnsi="Arial" w:cs="Arial"/>
                <w:sz w:val="18"/>
                <w:szCs w:val="18"/>
              </w:rPr>
              <w:t xml:space="preserve">irigido </w:t>
            </w:r>
            <w:r w:rsidR="00082AE6" w:rsidRPr="00017BC7">
              <w:rPr>
                <w:rFonts w:ascii="Arial" w:hAnsi="Arial" w:cs="Arial"/>
                <w:sz w:val="18"/>
                <w:szCs w:val="18"/>
              </w:rPr>
              <w:t>a i</w:t>
            </w:r>
            <w:r w:rsidR="006619EA" w:rsidRPr="00017BC7">
              <w:rPr>
                <w:rFonts w:ascii="Arial" w:hAnsi="Arial" w:cs="Arial"/>
                <w:sz w:val="18"/>
                <w:szCs w:val="18"/>
              </w:rPr>
              <w:t>ntegrantes de los Comités de Transparencia, Titulares de la Unidades Administrativas, Enlaces de las Unidades Administrativas y toda aquella persona servidora pública que, de forma directa elaboran la prueba de daño, con base en lo dispuesto en la Ley de Transparencia, Acceso a la Información Pública y Rendición de Cuentas de la Ciudad de México y demás normatividad aplicable, para la debida atención de solicitudes de información</w:t>
            </w:r>
          </w:p>
        </w:tc>
        <w:tc>
          <w:tcPr>
            <w:tcW w:w="1559" w:type="dxa"/>
            <w:vAlign w:val="center"/>
          </w:tcPr>
          <w:p w14:paraId="0EBCACE6" w14:textId="77777777" w:rsidR="006619EA" w:rsidRPr="00017BC7" w:rsidRDefault="006619EA" w:rsidP="00985A68">
            <w:pPr>
              <w:pStyle w:val="western"/>
              <w:spacing w:before="0" w:beforeAutospacing="0" w:after="0" w:line="240" w:lineRule="auto"/>
              <w:jc w:val="both"/>
              <w:rPr>
                <w:rFonts w:ascii="Arial" w:hAnsi="Arial" w:cs="Arial"/>
                <w:sz w:val="18"/>
                <w:szCs w:val="18"/>
                <w:lang w:val="es-ES"/>
              </w:rPr>
            </w:pPr>
          </w:p>
        </w:tc>
      </w:tr>
      <w:tr w:rsidR="00082AE6" w:rsidRPr="006619EA" w14:paraId="7BAB3B71" w14:textId="77777777" w:rsidTr="00630AED">
        <w:tc>
          <w:tcPr>
            <w:tcW w:w="10201" w:type="dxa"/>
            <w:gridSpan w:val="4"/>
            <w:vAlign w:val="center"/>
          </w:tcPr>
          <w:p w14:paraId="082E84D9" w14:textId="5852E4C5"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lastRenderedPageBreak/>
              <w:t xml:space="preserve">TEMA: </w:t>
            </w:r>
            <w:r>
              <w:rPr>
                <w:rFonts w:ascii="Arial" w:hAnsi="Arial" w:cs="Arial"/>
                <w:b/>
                <w:bCs/>
                <w:color w:val="000000"/>
                <w:sz w:val="22"/>
                <w:szCs w:val="22"/>
              </w:rPr>
              <w:t>Protección de datos personales en posesión de sujetos obligados</w:t>
            </w:r>
          </w:p>
        </w:tc>
      </w:tr>
      <w:tr w:rsidR="00082AE6" w:rsidRPr="00017BC7" w14:paraId="6EE26129" w14:textId="77777777" w:rsidTr="002540C0">
        <w:tc>
          <w:tcPr>
            <w:tcW w:w="421" w:type="dxa"/>
            <w:vAlign w:val="center"/>
          </w:tcPr>
          <w:p w14:paraId="2E46FD58" w14:textId="1C9915E5" w:rsidR="00082AE6" w:rsidRPr="00017BC7" w:rsidRDefault="001B48CD"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5</w:t>
            </w:r>
          </w:p>
        </w:tc>
        <w:tc>
          <w:tcPr>
            <w:tcW w:w="2126" w:type="dxa"/>
            <w:vAlign w:val="center"/>
          </w:tcPr>
          <w:p w14:paraId="7471ECD0" w14:textId="3D248FC5" w:rsidR="00082AE6" w:rsidRPr="00017BC7" w:rsidRDefault="00082AE6" w:rsidP="00985A68">
            <w:pPr>
              <w:pStyle w:val="western"/>
              <w:spacing w:before="0" w:beforeAutospacing="0" w:after="0" w:line="240" w:lineRule="auto"/>
              <w:jc w:val="both"/>
              <w:rPr>
                <w:rFonts w:ascii="Arial" w:hAnsi="Arial" w:cs="Arial"/>
                <w:sz w:val="18"/>
                <w:szCs w:val="18"/>
                <w:lang w:val="es-ES"/>
              </w:rPr>
            </w:pPr>
            <w:r w:rsidRPr="00017BC7">
              <w:rPr>
                <w:rFonts w:ascii="Arial" w:hAnsi="Arial" w:cs="Arial"/>
                <w:sz w:val="18"/>
                <w:szCs w:val="18"/>
              </w:rPr>
              <w:t>Curso: Introducción a la protección de datos personales en posesión de sujetos obligados en la Ciudad de México.</w:t>
            </w:r>
          </w:p>
        </w:tc>
        <w:tc>
          <w:tcPr>
            <w:tcW w:w="6095" w:type="dxa"/>
            <w:vAlign w:val="center"/>
          </w:tcPr>
          <w:p w14:paraId="5196CB37" w14:textId="61E2774F" w:rsidR="00082AE6" w:rsidRPr="00017BC7" w:rsidRDefault="001B48CD" w:rsidP="00985A68">
            <w:pPr>
              <w:pStyle w:val="western"/>
              <w:spacing w:before="0" w:beforeAutospacing="0" w:after="0" w:line="240" w:lineRule="auto"/>
              <w:jc w:val="both"/>
              <w:rPr>
                <w:rFonts w:ascii="Arial" w:hAnsi="Arial" w:cs="Arial"/>
                <w:sz w:val="18"/>
                <w:szCs w:val="18"/>
                <w:lang w:val="es-ES"/>
              </w:rPr>
            </w:pPr>
            <w:r>
              <w:rPr>
                <w:rFonts w:ascii="Arial" w:hAnsi="Arial" w:cs="Arial"/>
                <w:sz w:val="18"/>
                <w:szCs w:val="18"/>
              </w:rPr>
              <w:t>D</w:t>
            </w:r>
            <w:r w:rsidRPr="00017BC7">
              <w:rPr>
                <w:rFonts w:ascii="Arial" w:hAnsi="Arial" w:cs="Arial"/>
                <w:sz w:val="18"/>
                <w:szCs w:val="18"/>
              </w:rPr>
              <w:t xml:space="preserve">irigido </w:t>
            </w:r>
            <w:r w:rsidR="00082AE6" w:rsidRPr="00017BC7">
              <w:rPr>
                <w:rFonts w:ascii="Arial" w:hAnsi="Arial" w:cs="Arial"/>
                <w:sz w:val="18"/>
                <w:szCs w:val="18"/>
              </w:rPr>
              <w:t>a personas servidoras públicas y público en general interesado en conocer los aspectos principales del derecho a la protección de datos personales, así como de la Ley de Datos Personales en Posesión de Sujetos Obligados de la Ciudad de México.</w:t>
            </w:r>
          </w:p>
        </w:tc>
        <w:tc>
          <w:tcPr>
            <w:tcW w:w="1559" w:type="dxa"/>
            <w:vAlign w:val="center"/>
          </w:tcPr>
          <w:p w14:paraId="20FEED4D"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2412110C" w14:textId="77777777" w:rsidTr="00630AED">
        <w:tc>
          <w:tcPr>
            <w:tcW w:w="10201" w:type="dxa"/>
            <w:gridSpan w:val="4"/>
            <w:vAlign w:val="center"/>
          </w:tcPr>
          <w:p w14:paraId="21B7D278" w14:textId="0E270750"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Plataforma Nacional de Transparencia (PNT)</w:t>
            </w:r>
          </w:p>
        </w:tc>
      </w:tr>
      <w:tr w:rsidR="00082AE6" w:rsidRPr="00017BC7" w14:paraId="1099B90B" w14:textId="77777777" w:rsidTr="002540C0">
        <w:tc>
          <w:tcPr>
            <w:tcW w:w="421" w:type="dxa"/>
            <w:vAlign w:val="center"/>
          </w:tcPr>
          <w:p w14:paraId="03C013B8" w14:textId="1EC39CBB" w:rsidR="00082AE6" w:rsidRPr="00017BC7" w:rsidRDefault="001B48CD"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6</w:t>
            </w:r>
          </w:p>
        </w:tc>
        <w:tc>
          <w:tcPr>
            <w:tcW w:w="2126" w:type="dxa"/>
            <w:vAlign w:val="center"/>
          </w:tcPr>
          <w:p w14:paraId="7AC13748" w14:textId="5746710F" w:rsidR="00082AE6" w:rsidRPr="00017BC7" w:rsidRDefault="00082AE6" w:rsidP="00985A68">
            <w:pPr>
              <w:pStyle w:val="western"/>
              <w:spacing w:before="0" w:beforeAutospacing="0" w:after="0" w:line="240" w:lineRule="auto"/>
              <w:jc w:val="both"/>
              <w:rPr>
                <w:rFonts w:ascii="Arial" w:hAnsi="Arial" w:cs="Arial"/>
                <w:sz w:val="18"/>
                <w:szCs w:val="18"/>
              </w:rPr>
            </w:pPr>
            <w:r w:rsidRPr="00017BC7">
              <w:rPr>
                <w:rFonts w:ascii="Arial" w:hAnsi="Arial" w:cs="Arial"/>
                <w:sz w:val="18"/>
                <w:szCs w:val="18"/>
              </w:rPr>
              <w:t>Tutorial (con evaluación) Sistema de Gestión de Medios de Impugnación (SIGEMI)</w:t>
            </w:r>
          </w:p>
        </w:tc>
        <w:tc>
          <w:tcPr>
            <w:tcW w:w="6095" w:type="dxa"/>
            <w:vAlign w:val="center"/>
          </w:tcPr>
          <w:p w14:paraId="6172C342" w14:textId="4699E1F0" w:rsidR="00082AE6" w:rsidRPr="00017BC7" w:rsidRDefault="001B48CD"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D</w:t>
            </w:r>
            <w:r w:rsidRPr="00017BC7">
              <w:rPr>
                <w:rFonts w:ascii="Arial" w:hAnsi="Arial" w:cs="Arial"/>
                <w:sz w:val="18"/>
                <w:szCs w:val="18"/>
              </w:rPr>
              <w:t xml:space="preserve">irigido </w:t>
            </w:r>
            <w:r w:rsidR="00F768AF" w:rsidRPr="00017BC7">
              <w:rPr>
                <w:rFonts w:ascii="Arial" w:hAnsi="Arial" w:cs="Arial"/>
                <w:sz w:val="18"/>
                <w:szCs w:val="18"/>
              </w:rPr>
              <w:t>a p</w:t>
            </w:r>
            <w:r w:rsidR="00082AE6" w:rsidRPr="00017BC7">
              <w:rPr>
                <w:rFonts w:ascii="Arial" w:hAnsi="Arial" w:cs="Arial"/>
                <w:sz w:val="18"/>
                <w:szCs w:val="18"/>
              </w:rPr>
              <w:t xml:space="preserve">ersonas servidoras públicas adscritas a las Unidades de Transparencia, que de forma directa requieren identificar la normatividad para la resolución de recursos de revisión, así como adquirir los conocimientos técnicos para utilizar el Sistema de </w:t>
            </w:r>
            <w:r>
              <w:rPr>
                <w:rFonts w:ascii="Arial" w:hAnsi="Arial" w:cs="Arial"/>
                <w:sz w:val="18"/>
                <w:szCs w:val="18"/>
              </w:rPr>
              <w:t xml:space="preserve">Gestión de </w:t>
            </w:r>
            <w:r w:rsidR="00082AE6" w:rsidRPr="00017BC7">
              <w:rPr>
                <w:rFonts w:ascii="Arial" w:hAnsi="Arial" w:cs="Arial"/>
                <w:sz w:val="18"/>
                <w:szCs w:val="18"/>
              </w:rPr>
              <w:t>Medios de Impugnación (SIGEMI) dentro de la P</w:t>
            </w:r>
            <w:r>
              <w:rPr>
                <w:rFonts w:ascii="Arial" w:hAnsi="Arial" w:cs="Arial"/>
                <w:sz w:val="18"/>
                <w:szCs w:val="18"/>
              </w:rPr>
              <w:t>NT, para l</w:t>
            </w:r>
            <w:r w:rsidR="00082AE6" w:rsidRPr="00017BC7">
              <w:rPr>
                <w:rFonts w:ascii="Arial" w:hAnsi="Arial" w:cs="Arial"/>
                <w:sz w:val="18"/>
                <w:szCs w:val="18"/>
              </w:rPr>
              <w:t>a recepción y la gestión de los recursos de revisión interpuestos en contra de respuestas a solicitudes de información y de ejercicio de derechos ARCO que reciben los sujetos obligados de la Ciudad de México.</w:t>
            </w:r>
          </w:p>
        </w:tc>
        <w:tc>
          <w:tcPr>
            <w:tcW w:w="1559" w:type="dxa"/>
          </w:tcPr>
          <w:p w14:paraId="0AB9AFCB"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0C606451" w14:textId="77777777" w:rsidTr="00630AED">
        <w:tc>
          <w:tcPr>
            <w:tcW w:w="10201" w:type="dxa"/>
            <w:gridSpan w:val="4"/>
            <w:vAlign w:val="center"/>
          </w:tcPr>
          <w:p w14:paraId="041A9F5D" w14:textId="6F8FF4E3" w:rsidR="00082AE6" w:rsidRPr="006619EA" w:rsidRDefault="00082AE6" w:rsidP="00985A68">
            <w:pPr>
              <w:jc w:val="center"/>
              <w:rPr>
                <w:rFonts w:ascii="Arial" w:hAnsi="Arial" w:cs="Arial"/>
                <w:b/>
                <w:bCs/>
                <w:color w:val="000000"/>
                <w:sz w:val="22"/>
                <w:szCs w:val="22"/>
              </w:rPr>
            </w:pPr>
            <w:r w:rsidRPr="006619EA">
              <w:rPr>
                <w:rFonts w:ascii="Arial" w:hAnsi="Arial" w:cs="Arial"/>
                <w:b/>
                <w:bCs/>
                <w:color w:val="000000"/>
                <w:sz w:val="22"/>
                <w:szCs w:val="22"/>
              </w:rPr>
              <w:t xml:space="preserve">TEMA: </w:t>
            </w:r>
            <w:r>
              <w:rPr>
                <w:rFonts w:ascii="Arial" w:hAnsi="Arial" w:cs="Arial"/>
                <w:b/>
                <w:bCs/>
                <w:color w:val="000000"/>
                <w:sz w:val="22"/>
                <w:szCs w:val="22"/>
              </w:rPr>
              <w:t>Organización de Archivos</w:t>
            </w:r>
          </w:p>
        </w:tc>
      </w:tr>
      <w:tr w:rsidR="00082AE6" w:rsidRPr="00017BC7" w14:paraId="3822443C" w14:textId="77777777" w:rsidTr="002540C0">
        <w:tc>
          <w:tcPr>
            <w:tcW w:w="421" w:type="dxa"/>
            <w:vAlign w:val="center"/>
          </w:tcPr>
          <w:p w14:paraId="729F9868" w14:textId="6892F028" w:rsidR="00082AE6" w:rsidRPr="00017BC7" w:rsidRDefault="001B48CD" w:rsidP="00985A68">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7</w:t>
            </w:r>
          </w:p>
        </w:tc>
        <w:tc>
          <w:tcPr>
            <w:tcW w:w="2126" w:type="dxa"/>
            <w:vAlign w:val="center"/>
          </w:tcPr>
          <w:p w14:paraId="6FA6CD9B" w14:textId="7C5E8FFC" w:rsidR="00082AE6" w:rsidRPr="00017BC7" w:rsidRDefault="00017BC7"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00082AE6" w:rsidRPr="00017BC7">
              <w:rPr>
                <w:rFonts w:ascii="Arial" w:hAnsi="Arial" w:cs="Arial"/>
                <w:sz w:val="18"/>
                <w:szCs w:val="18"/>
              </w:rPr>
              <w:t>Introducción a la organización de archivos.</w:t>
            </w:r>
          </w:p>
        </w:tc>
        <w:tc>
          <w:tcPr>
            <w:tcW w:w="6095" w:type="dxa"/>
            <w:vAlign w:val="center"/>
          </w:tcPr>
          <w:p w14:paraId="6D2AAF03" w14:textId="72BFC398" w:rsidR="00082AE6" w:rsidRPr="00017BC7" w:rsidRDefault="001B48CD" w:rsidP="00985A68">
            <w:pPr>
              <w:pStyle w:val="western"/>
              <w:spacing w:before="0" w:beforeAutospacing="0" w:after="0" w:line="240" w:lineRule="auto"/>
              <w:jc w:val="both"/>
              <w:rPr>
                <w:rFonts w:ascii="Arial" w:hAnsi="Arial" w:cs="Arial"/>
                <w:sz w:val="18"/>
                <w:szCs w:val="18"/>
              </w:rPr>
            </w:pPr>
            <w:r>
              <w:rPr>
                <w:rFonts w:ascii="Arial" w:hAnsi="Arial" w:cs="Arial"/>
                <w:sz w:val="18"/>
                <w:szCs w:val="18"/>
              </w:rPr>
              <w:t>D</w:t>
            </w:r>
            <w:r w:rsidRPr="00017BC7">
              <w:rPr>
                <w:rFonts w:ascii="Arial" w:hAnsi="Arial" w:cs="Arial"/>
                <w:sz w:val="18"/>
                <w:szCs w:val="18"/>
              </w:rPr>
              <w:t xml:space="preserve">irigido </w:t>
            </w:r>
            <w:r w:rsidR="00082AE6" w:rsidRPr="00017BC7">
              <w:rPr>
                <w:rFonts w:ascii="Arial" w:hAnsi="Arial" w:cs="Arial"/>
                <w:sz w:val="18"/>
                <w:szCs w:val="18"/>
              </w:rPr>
              <w:t>al personal de los sujetos obligados de la Ciudad de México, responsables del Área Coordinadora de Archivos y en su caso, personal que labore y/o apoye en las actividades que se desarrollan en dicha Área, tales como: Responsables de Archivo de Trámite, Responsables del Archivo de Concentración, Integrantes del COTECIAD, Integrantes de las Unidades de Transparencia</w:t>
            </w:r>
          </w:p>
        </w:tc>
        <w:tc>
          <w:tcPr>
            <w:tcW w:w="1559" w:type="dxa"/>
          </w:tcPr>
          <w:p w14:paraId="19890219" w14:textId="77777777" w:rsidR="00082AE6" w:rsidRPr="00017BC7" w:rsidRDefault="00082AE6" w:rsidP="00985A68">
            <w:pPr>
              <w:pStyle w:val="western"/>
              <w:spacing w:before="0" w:beforeAutospacing="0" w:after="0" w:line="240" w:lineRule="auto"/>
              <w:jc w:val="both"/>
              <w:rPr>
                <w:rFonts w:ascii="Arial" w:hAnsi="Arial" w:cs="Arial"/>
                <w:sz w:val="18"/>
                <w:szCs w:val="18"/>
                <w:lang w:val="es-ES"/>
              </w:rPr>
            </w:pPr>
          </w:p>
        </w:tc>
      </w:tr>
      <w:tr w:rsidR="00082AE6" w:rsidRPr="006619EA" w14:paraId="4876ACE0" w14:textId="77777777" w:rsidTr="00630AED">
        <w:tc>
          <w:tcPr>
            <w:tcW w:w="10201" w:type="dxa"/>
            <w:gridSpan w:val="4"/>
            <w:vAlign w:val="center"/>
          </w:tcPr>
          <w:p w14:paraId="0A71BD45" w14:textId="0C431BFC" w:rsidR="00082AE6" w:rsidRPr="006619EA" w:rsidRDefault="0038475B" w:rsidP="00985A68">
            <w:pPr>
              <w:jc w:val="center"/>
              <w:rPr>
                <w:rFonts w:ascii="Arial" w:hAnsi="Arial" w:cs="Arial"/>
                <w:b/>
                <w:bCs/>
                <w:color w:val="000000"/>
                <w:sz w:val="22"/>
                <w:szCs w:val="22"/>
              </w:rPr>
            </w:pPr>
            <w:r>
              <w:rPr>
                <w:rFonts w:ascii="Arial" w:hAnsi="Arial" w:cs="Arial"/>
                <w:b/>
                <w:bCs/>
                <w:color w:val="000000"/>
                <w:sz w:val="22"/>
                <w:szCs w:val="22"/>
              </w:rPr>
              <w:t>Nuevos cursos en pro</w:t>
            </w:r>
            <w:r w:rsidR="004754A7">
              <w:rPr>
                <w:rFonts w:ascii="Arial" w:hAnsi="Arial" w:cs="Arial"/>
                <w:b/>
                <w:bCs/>
                <w:color w:val="000000"/>
                <w:sz w:val="22"/>
                <w:szCs w:val="22"/>
              </w:rPr>
              <w:t>ceso</w:t>
            </w:r>
            <w:r>
              <w:rPr>
                <w:rFonts w:ascii="Arial" w:hAnsi="Arial" w:cs="Arial"/>
                <w:b/>
                <w:bCs/>
                <w:color w:val="000000"/>
                <w:sz w:val="22"/>
                <w:szCs w:val="22"/>
              </w:rPr>
              <w:t xml:space="preserve"> de desarrollo</w:t>
            </w:r>
            <w:r w:rsidR="002257C7">
              <w:rPr>
                <w:rFonts w:ascii="Arial" w:hAnsi="Arial" w:cs="Arial"/>
                <w:b/>
                <w:bCs/>
                <w:color w:val="000000"/>
                <w:sz w:val="22"/>
                <w:szCs w:val="22"/>
              </w:rPr>
              <w:t xml:space="preserve"> por el INFOCDMX</w:t>
            </w:r>
          </w:p>
        </w:tc>
      </w:tr>
      <w:tr w:rsidR="0038475B" w:rsidRPr="00017BC7" w14:paraId="73EEF02D" w14:textId="77777777" w:rsidTr="002540C0">
        <w:tc>
          <w:tcPr>
            <w:tcW w:w="421" w:type="dxa"/>
            <w:vAlign w:val="center"/>
          </w:tcPr>
          <w:p w14:paraId="08890247" w14:textId="28549189" w:rsidR="0038475B" w:rsidRPr="00017BC7" w:rsidRDefault="001B48CD" w:rsidP="0038475B">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8</w:t>
            </w:r>
          </w:p>
        </w:tc>
        <w:tc>
          <w:tcPr>
            <w:tcW w:w="2126" w:type="dxa"/>
            <w:vAlign w:val="center"/>
          </w:tcPr>
          <w:p w14:paraId="0B2901D6" w14:textId="77777777" w:rsidR="0038475B" w:rsidRPr="00017BC7" w:rsidRDefault="0038475B" w:rsidP="0038475B">
            <w:pPr>
              <w:pStyle w:val="western"/>
              <w:spacing w:before="0" w:beforeAutospacing="0" w:after="0" w:line="240" w:lineRule="auto"/>
              <w:jc w:val="both"/>
              <w:rPr>
                <w:rFonts w:ascii="Arial" w:hAnsi="Arial" w:cs="Arial"/>
                <w:sz w:val="18"/>
                <w:szCs w:val="18"/>
              </w:rPr>
            </w:pPr>
            <w:r>
              <w:rPr>
                <w:rFonts w:ascii="Arial" w:hAnsi="Arial" w:cs="Arial"/>
                <w:sz w:val="18"/>
                <w:szCs w:val="18"/>
              </w:rPr>
              <w:t xml:space="preserve">Curso: </w:t>
            </w:r>
            <w:r w:rsidRPr="00017BC7">
              <w:rPr>
                <w:rFonts w:ascii="Arial" w:hAnsi="Arial" w:cs="Arial"/>
                <w:sz w:val="18"/>
                <w:szCs w:val="18"/>
              </w:rPr>
              <w:t>El INFO-CDMX en el Sistema Nacional de Transparencia, (SNT)</w:t>
            </w:r>
          </w:p>
        </w:tc>
        <w:tc>
          <w:tcPr>
            <w:tcW w:w="6095" w:type="dxa"/>
            <w:vAlign w:val="center"/>
          </w:tcPr>
          <w:p w14:paraId="3F383061" w14:textId="35FDE260" w:rsidR="0038475B" w:rsidRPr="00017BC7" w:rsidRDefault="001B48CD" w:rsidP="0038475B">
            <w:pPr>
              <w:pStyle w:val="western"/>
              <w:spacing w:before="0" w:beforeAutospacing="0" w:after="0" w:line="240" w:lineRule="auto"/>
              <w:jc w:val="both"/>
              <w:rPr>
                <w:rFonts w:ascii="Arial" w:hAnsi="Arial" w:cs="Arial"/>
                <w:sz w:val="18"/>
                <w:szCs w:val="18"/>
              </w:rPr>
            </w:pPr>
            <w:r>
              <w:rPr>
                <w:rFonts w:ascii="Arial" w:hAnsi="Arial" w:cs="Arial"/>
                <w:sz w:val="18"/>
                <w:szCs w:val="18"/>
              </w:rPr>
              <w:t>D</w:t>
            </w:r>
            <w:r w:rsidRPr="00017BC7">
              <w:rPr>
                <w:rFonts w:ascii="Arial" w:hAnsi="Arial" w:cs="Arial"/>
                <w:sz w:val="18"/>
                <w:szCs w:val="18"/>
              </w:rPr>
              <w:t xml:space="preserve">irigido </w:t>
            </w:r>
            <w:r w:rsidR="0038475B" w:rsidRPr="00017BC7">
              <w:rPr>
                <w:rFonts w:ascii="Arial" w:hAnsi="Arial" w:cs="Arial"/>
                <w:sz w:val="18"/>
                <w:szCs w:val="18"/>
              </w:rPr>
              <w:t>al personal de los sujetos obligados de la Ciudad de México perteneciente a las Unidades de Trasparencia, Comité de Transparencia y aquellas personas que tengan una vinculación directa con los temas de transparencia, acceso a la Información y la protección de datos personales en posesión de sujetos obligados.</w:t>
            </w:r>
          </w:p>
        </w:tc>
        <w:tc>
          <w:tcPr>
            <w:tcW w:w="1559" w:type="dxa"/>
          </w:tcPr>
          <w:p w14:paraId="69A4D792" w14:textId="77777777" w:rsidR="0038475B" w:rsidRPr="00017BC7" w:rsidRDefault="0038475B" w:rsidP="0038475B">
            <w:pPr>
              <w:pStyle w:val="western"/>
              <w:spacing w:before="0" w:beforeAutospacing="0" w:after="0" w:line="240" w:lineRule="auto"/>
              <w:jc w:val="both"/>
              <w:rPr>
                <w:rFonts w:ascii="Arial" w:hAnsi="Arial" w:cs="Arial"/>
                <w:sz w:val="18"/>
                <w:szCs w:val="18"/>
                <w:lang w:val="es-ES"/>
              </w:rPr>
            </w:pPr>
          </w:p>
        </w:tc>
      </w:tr>
      <w:tr w:rsidR="002257C7" w:rsidRPr="00017BC7" w14:paraId="6CE5820C" w14:textId="77777777" w:rsidTr="002540C0">
        <w:tc>
          <w:tcPr>
            <w:tcW w:w="421" w:type="dxa"/>
            <w:vAlign w:val="center"/>
          </w:tcPr>
          <w:p w14:paraId="46E19B19" w14:textId="38B30FA0" w:rsidR="002257C7" w:rsidRPr="00017BC7" w:rsidRDefault="001B48CD" w:rsidP="002257C7">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9</w:t>
            </w:r>
          </w:p>
        </w:tc>
        <w:tc>
          <w:tcPr>
            <w:tcW w:w="2126" w:type="dxa"/>
            <w:vAlign w:val="center"/>
          </w:tcPr>
          <w:p w14:paraId="5807F93A" w14:textId="62F62204" w:rsidR="002257C7" w:rsidRPr="00017BC7" w:rsidRDefault="002257C7" w:rsidP="002257C7">
            <w:pPr>
              <w:pStyle w:val="western"/>
              <w:spacing w:before="0" w:beforeAutospacing="0" w:after="0" w:line="240" w:lineRule="auto"/>
              <w:jc w:val="both"/>
              <w:rPr>
                <w:rFonts w:ascii="Arial" w:hAnsi="Arial" w:cs="Arial"/>
                <w:sz w:val="18"/>
                <w:szCs w:val="18"/>
              </w:rPr>
            </w:pPr>
            <w:r>
              <w:rPr>
                <w:rFonts w:ascii="Arial" w:hAnsi="Arial" w:cs="Arial"/>
                <w:sz w:val="18"/>
                <w:szCs w:val="18"/>
              </w:rPr>
              <w:t>Curso “Transparencia proactiva”</w:t>
            </w:r>
          </w:p>
        </w:tc>
        <w:tc>
          <w:tcPr>
            <w:tcW w:w="6095" w:type="dxa"/>
            <w:vAlign w:val="center"/>
          </w:tcPr>
          <w:p w14:paraId="44F11C88" w14:textId="3CB58FED" w:rsidR="002257C7" w:rsidRPr="00017BC7" w:rsidRDefault="001B48CD" w:rsidP="002257C7">
            <w:pPr>
              <w:pStyle w:val="western"/>
              <w:spacing w:before="0" w:beforeAutospacing="0" w:after="0" w:line="240" w:lineRule="auto"/>
              <w:jc w:val="both"/>
              <w:rPr>
                <w:rFonts w:ascii="Arial" w:hAnsi="Arial" w:cs="Arial"/>
                <w:sz w:val="18"/>
                <w:szCs w:val="18"/>
              </w:rPr>
            </w:pPr>
            <w:r>
              <w:rPr>
                <w:rFonts w:ascii="Arial" w:hAnsi="Arial" w:cs="Arial"/>
                <w:sz w:val="18"/>
                <w:szCs w:val="18"/>
              </w:rPr>
              <w:t>D</w:t>
            </w:r>
            <w:r w:rsidRPr="00017BC7">
              <w:rPr>
                <w:rFonts w:ascii="Arial" w:hAnsi="Arial" w:cs="Arial"/>
                <w:sz w:val="18"/>
                <w:szCs w:val="18"/>
              </w:rPr>
              <w:t xml:space="preserve">irigido </w:t>
            </w:r>
            <w:r w:rsidR="002257C7" w:rsidRPr="00017BC7">
              <w:rPr>
                <w:rFonts w:ascii="Arial" w:hAnsi="Arial" w:cs="Arial"/>
                <w:sz w:val="18"/>
                <w:szCs w:val="18"/>
              </w:rPr>
              <w:t>al personal de los sujetos obligados de la Ciudad de México perteneciente a las Unidades de Trasparencia, Comité de Transparencia</w:t>
            </w:r>
            <w:r>
              <w:rPr>
                <w:rFonts w:ascii="Arial" w:hAnsi="Arial" w:cs="Arial"/>
                <w:sz w:val="18"/>
                <w:szCs w:val="18"/>
              </w:rPr>
              <w:t xml:space="preserve"> y </w:t>
            </w:r>
            <w:r w:rsidR="002257C7">
              <w:rPr>
                <w:rFonts w:ascii="Arial" w:hAnsi="Arial" w:cs="Arial"/>
                <w:sz w:val="18"/>
                <w:szCs w:val="18"/>
              </w:rPr>
              <w:t>enlaces de transparencia en las Unidades Administrativas.</w:t>
            </w:r>
          </w:p>
        </w:tc>
        <w:tc>
          <w:tcPr>
            <w:tcW w:w="1559" w:type="dxa"/>
            <w:shd w:val="clear" w:color="auto" w:fill="auto"/>
          </w:tcPr>
          <w:p w14:paraId="70E06DE9" w14:textId="77777777" w:rsidR="002257C7" w:rsidRPr="00017BC7" w:rsidRDefault="002257C7" w:rsidP="002257C7">
            <w:pPr>
              <w:pStyle w:val="western"/>
              <w:spacing w:before="0" w:beforeAutospacing="0" w:after="0" w:line="240" w:lineRule="auto"/>
              <w:jc w:val="both"/>
              <w:rPr>
                <w:rFonts w:ascii="Arial" w:hAnsi="Arial" w:cs="Arial"/>
                <w:sz w:val="18"/>
                <w:szCs w:val="18"/>
                <w:lang w:val="es-ES"/>
              </w:rPr>
            </w:pPr>
          </w:p>
        </w:tc>
      </w:tr>
      <w:tr w:rsidR="002257C7" w:rsidRPr="00017BC7" w14:paraId="42977D4F" w14:textId="77777777" w:rsidTr="002540C0">
        <w:tc>
          <w:tcPr>
            <w:tcW w:w="421" w:type="dxa"/>
            <w:vAlign w:val="center"/>
          </w:tcPr>
          <w:p w14:paraId="764E74C7" w14:textId="52A030AA" w:rsidR="002257C7" w:rsidRDefault="002257C7" w:rsidP="002257C7">
            <w:pPr>
              <w:pStyle w:val="western"/>
              <w:spacing w:before="0" w:beforeAutospacing="0" w:after="0" w:line="240" w:lineRule="auto"/>
              <w:jc w:val="center"/>
              <w:rPr>
                <w:rFonts w:ascii="Arial" w:hAnsi="Arial" w:cs="Arial"/>
                <w:sz w:val="18"/>
                <w:szCs w:val="18"/>
                <w:lang w:val="es-ES"/>
              </w:rPr>
            </w:pPr>
            <w:r>
              <w:rPr>
                <w:rFonts w:ascii="Arial" w:hAnsi="Arial" w:cs="Arial"/>
                <w:sz w:val="18"/>
                <w:szCs w:val="18"/>
                <w:lang w:val="es-ES"/>
              </w:rPr>
              <w:t>1</w:t>
            </w:r>
            <w:r w:rsidR="001B48CD">
              <w:rPr>
                <w:rFonts w:ascii="Arial" w:hAnsi="Arial" w:cs="Arial"/>
                <w:sz w:val="18"/>
                <w:szCs w:val="18"/>
                <w:lang w:val="es-ES"/>
              </w:rPr>
              <w:t>0</w:t>
            </w:r>
          </w:p>
        </w:tc>
        <w:tc>
          <w:tcPr>
            <w:tcW w:w="2126" w:type="dxa"/>
            <w:vAlign w:val="center"/>
          </w:tcPr>
          <w:p w14:paraId="3AE2E483" w14:textId="031D855A" w:rsidR="002257C7" w:rsidRDefault="002257C7" w:rsidP="002257C7">
            <w:pPr>
              <w:pStyle w:val="western"/>
              <w:spacing w:before="0" w:beforeAutospacing="0" w:after="0" w:line="240" w:lineRule="auto"/>
              <w:jc w:val="both"/>
              <w:rPr>
                <w:rFonts w:ascii="Arial" w:hAnsi="Arial" w:cs="Arial"/>
                <w:sz w:val="18"/>
                <w:szCs w:val="18"/>
              </w:rPr>
            </w:pPr>
            <w:r>
              <w:rPr>
                <w:rFonts w:ascii="Arial" w:hAnsi="Arial" w:cs="Arial"/>
                <w:sz w:val="18"/>
                <w:szCs w:val="18"/>
              </w:rPr>
              <w:t>Curso “</w:t>
            </w:r>
            <w:r w:rsidR="004754A7">
              <w:rPr>
                <w:rFonts w:ascii="Arial" w:hAnsi="Arial" w:cs="Arial"/>
                <w:sz w:val="18"/>
                <w:szCs w:val="18"/>
              </w:rPr>
              <w:t>Aviso de privacidad”</w:t>
            </w:r>
          </w:p>
        </w:tc>
        <w:tc>
          <w:tcPr>
            <w:tcW w:w="6095" w:type="dxa"/>
            <w:vAlign w:val="center"/>
          </w:tcPr>
          <w:p w14:paraId="2D6556EC" w14:textId="45E96204" w:rsidR="002257C7" w:rsidRPr="00017BC7" w:rsidRDefault="001B48CD" w:rsidP="002257C7">
            <w:pPr>
              <w:pStyle w:val="western"/>
              <w:spacing w:before="0" w:beforeAutospacing="0" w:after="0" w:line="240" w:lineRule="auto"/>
              <w:jc w:val="both"/>
              <w:rPr>
                <w:rFonts w:ascii="Arial" w:hAnsi="Arial" w:cs="Arial"/>
                <w:sz w:val="18"/>
                <w:szCs w:val="18"/>
              </w:rPr>
            </w:pPr>
            <w:r>
              <w:rPr>
                <w:rFonts w:ascii="Arial" w:hAnsi="Arial" w:cs="Arial"/>
                <w:sz w:val="18"/>
                <w:szCs w:val="18"/>
              </w:rPr>
              <w:t>D</w:t>
            </w:r>
            <w:r w:rsidRPr="00017BC7">
              <w:rPr>
                <w:rFonts w:ascii="Arial" w:hAnsi="Arial" w:cs="Arial"/>
                <w:sz w:val="18"/>
                <w:szCs w:val="18"/>
              </w:rPr>
              <w:t>irigido al personal de los sujetos obligados de la Ciudad de México perteneciente a las Unidades de Trasparencia, Comité de Transparencia</w:t>
            </w:r>
            <w:r>
              <w:rPr>
                <w:rFonts w:ascii="Arial" w:hAnsi="Arial" w:cs="Arial"/>
                <w:sz w:val="18"/>
                <w:szCs w:val="18"/>
              </w:rPr>
              <w:t xml:space="preserve"> y enlaces de datos personales en las Unidades Administrativas.</w:t>
            </w:r>
          </w:p>
        </w:tc>
        <w:tc>
          <w:tcPr>
            <w:tcW w:w="1559" w:type="dxa"/>
            <w:shd w:val="clear" w:color="auto" w:fill="auto"/>
          </w:tcPr>
          <w:p w14:paraId="23C473B4" w14:textId="77777777" w:rsidR="002257C7" w:rsidRPr="00017BC7" w:rsidRDefault="002257C7" w:rsidP="002257C7">
            <w:pPr>
              <w:pStyle w:val="western"/>
              <w:spacing w:before="0" w:beforeAutospacing="0" w:after="0" w:line="240" w:lineRule="auto"/>
              <w:jc w:val="both"/>
              <w:rPr>
                <w:rFonts w:ascii="Arial" w:hAnsi="Arial" w:cs="Arial"/>
                <w:sz w:val="18"/>
                <w:szCs w:val="18"/>
                <w:lang w:val="es-ES"/>
              </w:rPr>
            </w:pPr>
          </w:p>
        </w:tc>
      </w:tr>
    </w:tbl>
    <w:p w14:paraId="1ECAEBEB" w14:textId="25621C48" w:rsidR="00C12285" w:rsidRDefault="00C12285" w:rsidP="003546E6">
      <w:pPr>
        <w:pStyle w:val="western"/>
        <w:spacing w:before="0" w:beforeAutospacing="0" w:after="0" w:line="240" w:lineRule="auto"/>
        <w:jc w:val="both"/>
        <w:rPr>
          <w:rFonts w:ascii="Arial" w:hAnsi="Arial" w:cs="Arial"/>
          <w:sz w:val="22"/>
          <w:szCs w:val="22"/>
          <w:lang w:val="es-ES"/>
        </w:rPr>
      </w:pPr>
    </w:p>
    <w:p w14:paraId="712F6B0C" w14:textId="432AA7AA"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OTROS</w:t>
      </w:r>
      <w:r>
        <w:rPr>
          <w:rFonts w:ascii="Arial" w:hAnsi="Arial" w:cs="Arial"/>
          <w:b/>
          <w:bCs/>
          <w:sz w:val="22"/>
          <w:szCs w:val="22"/>
          <w:lang w:val="es-ES"/>
        </w:rPr>
        <w:t>:</w:t>
      </w:r>
    </w:p>
    <w:p w14:paraId="24920C2E" w14:textId="3D3D3BE4" w:rsidR="003546E6" w:rsidRDefault="003546E6" w:rsidP="003546E6">
      <w:pPr>
        <w:pStyle w:val="western"/>
        <w:spacing w:before="0" w:beforeAutospacing="0" w:after="0" w:line="240" w:lineRule="auto"/>
        <w:jc w:val="both"/>
        <w:rPr>
          <w:rFonts w:ascii="Arial" w:hAnsi="Arial" w:cs="Arial"/>
          <w:sz w:val="22"/>
          <w:szCs w:val="22"/>
          <w:lang w:val="es-ES"/>
        </w:rPr>
      </w:pPr>
      <w:r w:rsidRPr="003546E6">
        <w:rPr>
          <w:rFonts w:ascii="Arial" w:hAnsi="Arial" w:cs="Arial"/>
          <w:sz w:val="22"/>
          <w:szCs w:val="22"/>
          <w:lang w:val="es-ES"/>
        </w:rPr>
        <w:t xml:space="preserve">Mencione en orden de importancia, </w:t>
      </w:r>
      <w:r w:rsidRPr="00030E57">
        <w:rPr>
          <w:rFonts w:ascii="Arial" w:hAnsi="Arial" w:cs="Arial"/>
          <w:b/>
          <w:bCs/>
          <w:sz w:val="22"/>
          <w:szCs w:val="22"/>
          <w:lang w:val="es-ES"/>
        </w:rPr>
        <w:t>3 temas además de los cursos arriba señalados</w:t>
      </w:r>
      <w:r w:rsidRPr="003546E6">
        <w:rPr>
          <w:rFonts w:ascii="Arial" w:hAnsi="Arial" w:cs="Arial"/>
          <w:sz w:val="22"/>
          <w:szCs w:val="22"/>
          <w:lang w:val="es-ES"/>
        </w:rPr>
        <w:t>, que considera requiere el personal de su Institución, en las materias que nos ocupan.</w:t>
      </w:r>
    </w:p>
    <w:tbl>
      <w:tblPr>
        <w:tblStyle w:val="Tablaconcuadrcula"/>
        <w:tblW w:w="10201" w:type="dxa"/>
        <w:tblLook w:val="04A0" w:firstRow="1" w:lastRow="0" w:firstColumn="1" w:lastColumn="0" w:noHBand="0" w:noVBand="1"/>
      </w:tblPr>
      <w:tblGrid>
        <w:gridCol w:w="562"/>
        <w:gridCol w:w="9639"/>
      </w:tblGrid>
      <w:tr w:rsidR="003546E6" w:rsidRPr="003546E6" w14:paraId="59AC3976" w14:textId="77777777" w:rsidTr="00017BC7">
        <w:tc>
          <w:tcPr>
            <w:tcW w:w="562" w:type="dxa"/>
            <w:shd w:val="clear" w:color="auto" w:fill="BFBFBF" w:themeFill="background1" w:themeFillShade="BF"/>
          </w:tcPr>
          <w:p w14:paraId="11F033F8" w14:textId="78B0E9D4" w:rsidR="003546E6" w:rsidRPr="0019049E" w:rsidRDefault="003546E6"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Id</w:t>
            </w:r>
          </w:p>
        </w:tc>
        <w:tc>
          <w:tcPr>
            <w:tcW w:w="9639" w:type="dxa"/>
            <w:shd w:val="clear" w:color="auto" w:fill="BFBFBF" w:themeFill="background1" w:themeFillShade="BF"/>
          </w:tcPr>
          <w:p w14:paraId="470659B4" w14:textId="69951CAA" w:rsidR="003546E6" w:rsidRPr="003546E6" w:rsidRDefault="003546E6" w:rsidP="003546E6">
            <w:pPr>
              <w:pStyle w:val="western"/>
              <w:spacing w:before="0" w:beforeAutospacing="0" w:after="0" w:line="240" w:lineRule="auto"/>
              <w:jc w:val="center"/>
              <w:rPr>
                <w:rFonts w:ascii="Arial" w:hAnsi="Arial" w:cs="Arial"/>
                <w:b/>
                <w:bCs/>
                <w:sz w:val="22"/>
                <w:szCs w:val="22"/>
                <w:lang w:val="es-ES"/>
              </w:rPr>
            </w:pPr>
            <w:r w:rsidRPr="003546E6">
              <w:rPr>
                <w:rFonts w:ascii="Arial" w:hAnsi="Arial" w:cs="Arial"/>
                <w:b/>
                <w:bCs/>
                <w:sz w:val="22"/>
                <w:szCs w:val="22"/>
                <w:lang w:val="es-ES"/>
              </w:rPr>
              <w:t>Tema</w:t>
            </w:r>
          </w:p>
        </w:tc>
      </w:tr>
      <w:tr w:rsidR="003546E6" w14:paraId="79292B63" w14:textId="77777777" w:rsidTr="0019049E">
        <w:tc>
          <w:tcPr>
            <w:tcW w:w="562" w:type="dxa"/>
          </w:tcPr>
          <w:p w14:paraId="3F25535C" w14:textId="10EF4C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1</w:t>
            </w:r>
          </w:p>
        </w:tc>
        <w:tc>
          <w:tcPr>
            <w:tcW w:w="9639" w:type="dxa"/>
          </w:tcPr>
          <w:p w14:paraId="15FBD50E"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4DA16967" w14:textId="77777777" w:rsidTr="0019049E">
        <w:tc>
          <w:tcPr>
            <w:tcW w:w="562" w:type="dxa"/>
          </w:tcPr>
          <w:p w14:paraId="3B7262BC" w14:textId="4745590D"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2</w:t>
            </w:r>
          </w:p>
        </w:tc>
        <w:tc>
          <w:tcPr>
            <w:tcW w:w="9639" w:type="dxa"/>
          </w:tcPr>
          <w:p w14:paraId="2E42A42F"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r w:rsidR="003546E6" w14:paraId="76F48E32" w14:textId="77777777" w:rsidTr="0019049E">
        <w:tc>
          <w:tcPr>
            <w:tcW w:w="562" w:type="dxa"/>
          </w:tcPr>
          <w:p w14:paraId="44557573" w14:textId="4A7628C1" w:rsidR="003546E6" w:rsidRPr="0019049E" w:rsidRDefault="0019049E" w:rsidP="0019049E">
            <w:pPr>
              <w:pStyle w:val="western"/>
              <w:spacing w:before="0" w:beforeAutospacing="0" w:after="0" w:line="240" w:lineRule="auto"/>
              <w:jc w:val="center"/>
              <w:rPr>
                <w:rFonts w:ascii="Arial" w:hAnsi="Arial" w:cs="Arial"/>
                <w:b/>
                <w:bCs/>
                <w:sz w:val="22"/>
                <w:szCs w:val="22"/>
                <w:lang w:val="es-ES"/>
              </w:rPr>
            </w:pPr>
            <w:r w:rsidRPr="0019049E">
              <w:rPr>
                <w:rFonts w:ascii="Arial" w:hAnsi="Arial" w:cs="Arial"/>
                <w:b/>
                <w:bCs/>
                <w:sz w:val="22"/>
                <w:szCs w:val="22"/>
                <w:lang w:val="es-ES"/>
              </w:rPr>
              <w:t>3</w:t>
            </w:r>
          </w:p>
        </w:tc>
        <w:tc>
          <w:tcPr>
            <w:tcW w:w="9639" w:type="dxa"/>
          </w:tcPr>
          <w:p w14:paraId="1D879F3C" w14:textId="77777777" w:rsidR="003546E6" w:rsidRDefault="003546E6" w:rsidP="003546E6">
            <w:pPr>
              <w:pStyle w:val="western"/>
              <w:spacing w:before="0" w:beforeAutospacing="0" w:after="0" w:line="240" w:lineRule="auto"/>
              <w:jc w:val="both"/>
              <w:rPr>
                <w:rFonts w:ascii="Arial" w:hAnsi="Arial" w:cs="Arial"/>
                <w:sz w:val="22"/>
                <w:szCs w:val="22"/>
                <w:lang w:val="es-ES"/>
              </w:rPr>
            </w:pPr>
          </w:p>
        </w:tc>
      </w:tr>
    </w:tbl>
    <w:p w14:paraId="1630A357" w14:textId="77777777" w:rsidR="003546E6" w:rsidRPr="003546E6" w:rsidRDefault="003546E6" w:rsidP="003546E6">
      <w:pPr>
        <w:pStyle w:val="western"/>
        <w:spacing w:before="0" w:beforeAutospacing="0" w:after="0" w:line="240" w:lineRule="auto"/>
        <w:jc w:val="both"/>
        <w:rPr>
          <w:rFonts w:ascii="Arial" w:hAnsi="Arial" w:cs="Arial"/>
          <w:sz w:val="22"/>
          <w:szCs w:val="22"/>
          <w:lang w:val="es-ES"/>
        </w:rPr>
      </w:pPr>
    </w:p>
    <w:p w14:paraId="56C64B88" w14:textId="1997503A" w:rsidR="003546E6" w:rsidRPr="003546E6" w:rsidRDefault="003546E6" w:rsidP="003546E6">
      <w:pPr>
        <w:pStyle w:val="western"/>
        <w:spacing w:before="0" w:beforeAutospacing="0" w:after="0" w:line="240" w:lineRule="auto"/>
        <w:jc w:val="both"/>
        <w:rPr>
          <w:rFonts w:ascii="Arial" w:hAnsi="Arial" w:cs="Arial"/>
          <w:b/>
          <w:bCs/>
          <w:sz w:val="22"/>
          <w:szCs w:val="22"/>
          <w:lang w:val="es-ES"/>
        </w:rPr>
      </w:pPr>
      <w:r w:rsidRPr="003546E6">
        <w:rPr>
          <w:rFonts w:ascii="Arial" w:hAnsi="Arial" w:cs="Arial"/>
          <w:b/>
          <w:bCs/>
          <w:sz w:val="22"/>
          <w:szCs w:val="22"/>
          <w:lang w:val="es-ES"/>
        </w:rPr>
        <w:t>FIRMAS:</w:t>
      </w:r>
    </w:p>
    <w:tbl>
      <w:tblPr>
        <w:tblStyle w:val="Tablaconcuadrcula"/>
        <w:tblW w:w="10065" w:type="dxa"/>
        <w:jc w:val="center"/>
        <w:tblLook w:val="04A0" w:firstRow="1" w:lastRow="0" w:firstColumn="1" w:lastColumn="0" w:noHBand="0" w:noVBand="1"/>
      </w:tblPr>
      <w:tblGrid>
        <w:gridCol w:w="4957"/>
        <w:gridCol w:w="5108"/>
      </w:tblGrid>
      <w:tr w:rsidR="003546E6" w14:paraId="6FD9FD49" w14:textId="77777777" w:rsidTr="00B71D74">
        <w:trPr>
          <w:jc w:val="center"/>
        </w:trPr>
        <w:tc>
          <w:tcPr>
            <w:tcW w:w="4957" w:type="dxa"/>
          </w:tcPr>
          <w:p w14:paraId="0C623C97" w14:textId="77777777" w:rsidR="003546E6" w:rsidRDefault="003546E6" w:rsidP="001B48CD">
            <w:pPr>
              <w:pStyle w:val="western"/>
              <w:spacing w:before="0" w:beforeAutospacing="0" w:after="0" w:line="240" w:lineRule="auto"/>
              <w:rPr>
                <w:rFonts w:ascii="Arial" w:hAnsi="Arial" w:cs="Arial"/>
                <w:sz w:val="22"/>
                <w:szCs w:val="22"/>
                <w:lang w:val="es-ES"/>
              </w:rPr>
            </w:pPr>
          </w:p>
          <w:p w14:paraId="734F3946" w14:textId="77777777" w:rsidR="00B71D74" w:rsidRDefault="00B71D74" w:rsidP="00F768AF">
            <w:pPr>
              <w:pStyle w:val="western"/>
              <w:spacing w:before="0" w:beforeAutospacing="0" w:after="0" w:line="240" w:lineRule="auto"/>
              <w:jc w:val="center"/>
              <w:rPr>
                <w:rFonts w:ascii="Arial" w:hAnsi="Arial" w:cs="Arial"/>
                <w:sz w:val="22"/>
                <w:szCs w:val="22"/>
                <w:lang w:val="es-ES"/>
              </w:rPr>
            </w:pPr>
          </w:p>
          <w:p w14:paraId="25314389" w14:textId="77777777" w:rsidR="001B48CD" w:rsidRDefault="001B48CD" w:rsidP="00F768AF">
            <w:pPr>
              <w:pStyle w:val="western"/>
              <w:spacing w:before="0" w:beforeAutospacing="0" w:after="0" w:line="240" w:lineRule="auto"/>
              <w:jc w:val="center"/>
              <w:rPr>
                <w:rFonts w:ascii="Arial" w:hAnsi="Arial" w:cs="Arial"/>
                <w:sz w:val="22"/>
                <w:szCs w:val="22"/>
                <w:lang w:val="es-ES"/>
              </w:rPr>
            </w:pPr>
          </w:p>
          <w:p w14:paraId="74CFE3E4" w14:textId="77777777" w:rsidR="001B48CD" w:rsidRDefault="001B48CD" w:rsidP="00F768AF">
            <w:pPr>
              <w:pStyle w:val="western"/>
              <w:spacing w:before="0" w:beforeAutospacing="0" w:after="0" w:line="240" w:lineRule="auto"/>
              <w:jc w:val="center"/>
              <w:rPr>
                <w:rFonts w:ascii="Arial" w:hAnsi="Arial" w:cs="Arial"/>
                <w:sz w:val="22"/>
                <w:szCs w:val="22"/>
                <w:lang w:val="es-ES"/>
              </w:rPr>
            </w:pPr>
          </w:p>
          <w:p w14:paraId="104C9453" w14:textId="6DF89743" w:rsidR="003546E6" w:rsidRDefault="003546E6" w:rsidP="00F768AF">
            <w:pPr>
              <w:pStyle w:val="western"/>
              <w:spacing w:before="0" w:beforeAutospacing="0" w:after="0" w:line="240" w:lineRule="auto"/>
              <w:jc w:val="center"/>
              <w:rPr>
                <w:rFonts w:ascii="Arial" w:hAnsi="Arial" w:cs="Arial"/>
                <w:sz w:val="22"/>
                <w:szCs w:val="22"/>
                <w:lang w:val="es-ES"/>
              </w:rPr>
            </w:pPr>
            <w:r>
              <w:rPr>
                <w:rFonts w:ascii="Arial" w:hAnsi="Arial" w:cs="Arial"/>
                <w:sz w:val="22"/>
                <w:szCs w:val="22"/>
                <w:lang w:val="es-ES"/>
              </w:rPr>
              <w:t>Responsable de Capacitación</w:t>
            </w:r>
          </w:p>
        </w:tc>
        <w:tc>
          <w:tcPr>
            <w:tcW w:w="5108" w:type="dxa"/>
          </w:tcPr>
          <w:p w14:paraId="6566390B" w14:textId="77777777" w:rsidR="003546E6" w:rsidRDefault="003546E6" w:rsidP="001B48CD">
            <w:pPr>
              <w:pStyle w:val="western"/>
              <w:spacing w:before="0" w:beforeAutospacing="0" w:after="0" w:line="240" w:lineRule="auto"/>
              <w:rPr>
                <w:rFonts w:ascii="Arial" w:hAnsi="Arial" w:cs="Arial"/>
                <w:sz w:val="22"/>
                <w:szCs w:val="22"/>
                <w:lang w:val="es-ES"/>
              </w:rPr>
            </w:pPr>
          </w:p>
          <w:p w14:paraId="34D90DF0" w14:textId="32A57ADA" w:rsidR="003546E6" w:rsidRDefault="003546E6" w:rsidP="00F768AF">
            <w:pPr>
              <w:pStyle w:val="western"/>
              <w:spacing w:before="0" w:beforeAutospacing="0" w:after="0" w:line="240" w:lineRule="auto"/>
              <w:jc w:val="center"/>
              <w:rPr>
                <w:rFonts w:ascii="Arial" w:hAnsi="Arial" w:cs="Arial"/>
                <w:sz w:val="22"/>
                <w:szCs w:val="22"/>
                <w:lang w:val="es-ES"/>
              </w:rPr>
            </w:pPr>
          </w:p>
          <w:p w14:paraId="1166BA6A" w14:textId="77777777" w:rsidR="002540C0" w:rsidRDefault="002540C0" w:rsidP="00F768AF">
            <w:pPr>
              <w:pStyle w:val="western"/>
              <w:spacing w:before="0" w:beforeAutospacing="0" w:after="0" w:line="240" w:lineRule="auto"/>
              <w:jc w:val="center"/>
              <w:rPr>
                <w:rFonts w:ascii="Arial" w:hAnsi="Arial" w:cs="Arial"/>
                <w:sz w:val="22"/>
                <w:szCs w:val="22"/>
                <w:lang w:val="es-ES"/>
              </w:rPr>
            </w:pPr>
          </w:p>
          <w:p w14:paraId="64E2E78D" w14:textId="589F77BC" w:rsidR="003546E6" w:rsidRPr="00B71D74" w:rsidRDefault="003546E6" w:rsidP="00B71D74">
            <w:pPr>
              <w:pStyle w:val="western"/>
              <w:spacing w:before="0" w:beforeAutospacing="0" w:after="0" w:line="240" w:lineRule="auto"/>
              <w:jc w:val="center"/>
              <w:rPr>
                <w:rFonts w:ascii="Arial" w:hAnsi="Arial" w:cs="Arial"/>
                <w:sz w:val="20"/>
                <w:szCs w:val="20"/>
                <w:lang w:val="es-ES"/>
              </w:rPr>
            </w:pPr>
            <w:r>
              <w:rPr>
                <w:rFonts w:ascii="Arial" w:hAnsi="Arial" w:cs="Arial"/>
                <w:sz w:val="22"/>
                <w:szCs w:val="22"/>
                <w:lang w:val="es-ES"/>
              </w:rPr>
              <w:t>Responsable de la Unidad de Transparencia</w:t>
            </w:r>
            <w:r w:rsidR="00B71D74">
              <w:rPr>
                <w:rFonts w:ascii="Arial" w:hAnsi="Arial" w:cs="Arial"/>
                <w:sz w:val="22"/>
                <w:szCs w:val="22"/>
                <w:lang w:val="es-ES"/>
              </w:rPr>
              <w:t xml:space="preserve"> o </w:t>
            </w:r>
            <w:r w:rsidR="00B71D74" w:rsidRPr="00B71D74">
              <w:rPr>
                <w:rFonts w:ascii="Arial" w:hAnsi="Arial" w:cs="Arial"/>
                <w:sz w:val="20"/>
                <w:szCs w:val="20"/>
                <w:lang w:val="es-ES"/>
              </w:rPr>
              <w:t>en caso de ser la misma persona Responsable de Capacitación, deberá firmar el superior jerárquico</w:t>
            </w:r>
          </w:p>
        </w:tc>
      </w:tr>
    </w:tbl>
    <w:p w14:paraId="4DF945DF" w14:textId="674E86FE" w:rsidR="00716260" w:rsidRDefault="00716260" w:rsidP="001B48CD">
      <w:pPr>
        <w:ind w:right="141"/>
        <w:rPr>
          <w:rFonts w:ascii="Arial" w:hAnsi="Arial" w:cs="Arial"/>
          <w:sz w:val="14"/>
          <w:szCs w:val="16"/>
        </w:rPr>
      </w:pPr>
    </w:p>
    <w:sectPr w:rsidR="00716260" w:rsidSect="002540C0">
      <w:headerReference w:type="default" r:id="rId7"/>
      <w:footerReference w:type="default" r:id="rId8"/>
      <w:pgSz w:w="12240" w:h="15840" w:code="1"/>
      <w:pgMar w:top="1134" w:right="902" w:bottom="1418" w:left="1134" w:header="709" w:footer="709"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04B6A" w14:textId="77777777" w:rsidR="005C4CC1" w:rsidRDefault="005C4CC1" w:rsidP="00123FED">
      <w:r>
        <w:separator/>
      </w:r>
    </w:p>
  </w:endnote>
  <w:endnote w:type="continuationSeparator" w:id="0">
    <w:p w14:paraId="6CFC58E7" w14:textId="77777777" w:rsidR="005C4CC1" w:rsidRDefault="005C4CC1" w:rsidP="00123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䁔">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39241" w14:textId="77777777" w:rsidR="00346168" w:rsidRDefault="00346168">
    <w:pPr>
      <w:pStyle w:val="Piedepgina"/>
    </w:pPr>
    <w:r>
      <w:rPr>
        <w:noProof/>
        <w:szCs w:val="20"/>
        <w:lang w:eastAsia="es-MX"/>
      </w:rPr>
      <w:drawing>
        <wp:anchor distT="0" distB="0" distL="114300" distR="114300" simplePos="0" relativeHeight="251661312" behindDoc="0" locked="0" layoutInCell="1" allowOverlap="1" wp14:anchorId="09B46BF1" wp14:editId="699DB558">
          <wp:simplePos x="0" y="0"/>
          <wp:positionH relativeFrom="page">
            <wp:posOffset>390525</wp:posOffset>
          </wp:positionH>
          <wp:positionV relativeFrom="paragraph">
            <wp:posOffset>87630</wp:posOffset>
          </wp:positionV>
          <wp:extent cx="6743700" cy="276225"/>
          <wp:effectExtent l="0" t="0" r="0" b="9525"/>
          <wp:wrapNone/>
          <wp:docPr id="16" name="Imagen 16" descr="pleca 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eca membrete"/>
                  <pic:cNvPicPr>
                    <a:picLocks noChangeAspect="1" noChangeArrowheads="1"/>
                  </pic:cNvPicPr>
                </pic:nvPicPr>
                <pic:blipFill>
                  <a:blip r:embed="rId1"/>
                  <a:srcRect/>
                  <a:stretch>
                    <a:fillRect/>
                  </a:stretch>
                </pic:blipFill>
                <pic:spPr bwMode="auto">
                  <a:xfrm>
                    <a:off x="0" y="0"/>
                    <a:ext cx="6743700" cy="2762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6706F" w14:textId="77777777" w:rsidR="005C4CC1" w:rsidRDefault="005C4CC1" w:rsidP="00123FED">
      <w:r>
        <w:separator/>
      </w:r>
    </w:p>
  </w:footnote>
  <w:footnote w:type="continuationSeparator" w:id="0">
    <w:p w14:paraId="7A83AE40" w14:textId="77777777" w:rsidR="005C4CC1" w:rsidRDefault="005C4CC1" w:rsidP="00123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B8D1" w14:textId="7C77E320" w:rsidR="00985A68" w:rsidRDefault="00985A68" w:rsidP="00985A68">
    <w:pPr>
      <w:tabs>
        <w:tab w:val="center" w:pos="4420"/>
      </w:tabs>
      <w:ind w:left="990" w:right="283"/>
      <w:rPr>
        <w:rFonts w:ascii="Arial" w:hAnsi="Arial" w:cs="Arial"/>
        <w:color w:val="045254"/>
      </w:rPr>
    </w:pPr>
    <w:r>
      <w:rPr>
        <w:noProof/>
      </w:rPr>
      <mc:AlternateContent>
        <mc:Choice Requires="wps">
          <w:drawing>
            <wp:anchor distT="0" distB="0" distL="114300" distR="114300" simplePos="0" relativeHeight="251664384" behindDoc="0" locked="0" layoutInCell="1" allowOverlap="1" wp14:anchorId="79043880" wp14:editId="3ADB2E2A">
              <wp:simplePos x="0" y="0"/>
              <wp:positionH relativeFrom="margin">
                <wp:align>right</wp:align>
              </wp:positionH>
              <wp:positionV relativeFrom="paragraph">
                <wp:posOffset>282575</wp:posOffset>
              </wp:positionV>
              <wp:extent cx="1352550" cy="447675"/>
              <wp:effectExtent l="0" t="0" r="19050" b="28575"/>
              <wp:wrapNone/>
              <wp:docPr id="6" name="CuadroTexto 5">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txBox="1"/>
                    <wps:spPr>
                      <a:xfrm>
                        <a:off x="0" y="0"/>
                        <a:ext cx="1352550" cy="447675"/>
                      </a:xfrm>
                      <a:prstGeom prst="rect">
                        <a:avLst/>
                      </a:prstGeom>
                      <a:solidFill>
                        <a:schemeClr val="accent5">
                          <a:lumMod val="40000"/>
                          <a:lumOff val="60000"/>
                        </a:schemeClr>
                      </a:solidFill>
                      <a:ln>
                        <a:solidFill>
                          <a:sysClr val="windowText" lastClr="000000"/>
                        </a:solidFill>
                      </a:ln>
                    </wps:spPr>
                    <wps:style>
                      <a:lnRef idx="0">
                        <a:scrgbClr r="0" g="0" b="0"/>
                      </a:lnRef>
                      <a:fillRef idx="0">
                        <a:scrgbClr r="0" g="0" b="0"/>
                      </a:fillRef>
                      <a:effectRef idx="0">
                        <a:scrgbClr r="0" g="0" b="0"/>
                      </a:effectRef>
                      <a:fontRef idx="minor">
                        <a:schemeClr val="tx1"/>
                      </a:fontRef>
                    </wps:style>
                    <wps:txbx>
                      <w:txbxContent>
                        <w:p w14:paraId="3F3C5CC4" w14:textId="77777777" w:rsidR="00985A68" w:rsidRPr="002D3653" w:rsidRDefault="00985A68" w:rsidP="00985A68">
                          <w:pPr>
                            <w:jc w:val="center"/>
                            <w:rPr>
                              <w:rFonts w:asciiTheme="minorHAnsi" w:hAnsi="Calibri" w:cstheme="minorBidi"/>
                              <w:b/>
                              <w:bCs/>
                              <w:color w:val="000000" w:themeColor="text1"/>
                            </w:rPr>
                          </w:pPr>
                          <w:r w:rsidRPr="002D3653">
                            <w:rPr>
                              <w:rFonts w:asciiTheme="minorHAnsi" w:hAnsi="Calibri" w:cstheme="minorBidi"/>
                              <w:b/>
                              <w:bCs/>
                              <w:color w:val="000000" w:themeColor="text1"/>
                            </w:rPr>
                            <w:t>RETAIP 2021</w:t>
                          </w:r>
                        </w:p>
                        <w:p w14:paraId="09BF91B7" w14:textId="0FF2CB27" w:rsidR="00985A68" w:rsidRPr="002D3653" w:rsidRDefault="00985A68" w:rsidP="00985A68">
                          <w:pPr>
                            <w:jc w:val="center"/>
                            <w:rPr>
                              <w:rFonts w:asciiTheme="minorHAnsi" w:hAnsi="Calibri" w:cstheme="minorBidi"/>
                              <w:b/>
                              <w:bCs/>
                              <w:color w:val="000000" w:themeColor="text1"/>
                            </w:rPr>
                          </w:pPr>
                          <w:r w:rsidRPr="002D3653">
                            <w:rPr>
                              <w:rFonts w:asciiTheme="minorHAnsi" w:hAnsi="Calibri" w:cstheme="minorBidi"/>
                              <w:b/>
                              <w:bCs/>
                              <w:color w:val="000000" w:themeColor="text1"/>
                            </w:rPr>
                            <w:t xml:space="preserve">Formato </w:t>
                          </w:r>
                          <w:r w:rsidR="002D3653" w:rsidRPr="002D3653">
                            <w:rPr>
                              <w:rFonts w:asciiTheme="minorHAnsi" w:hAnsi="Calibri" w:cstheme="minorBidi"/>
                              <w:b/>
                              <w:bCs/>
                              <w:color w:val="000000" w:themeColor="text1"/>
                            </w:rPr>
                            <w:t>4</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79043880" id="_x0000_t202" coordsize="21600,21600" o:spt="202" path="m,l,21600r21600,l21600,xe">
              <v:stroke joinstyle="miter"/>
              <v:path gradientshapeok="t" o:connecttype="rect"/>
            </v:shapetype>
            <v:shape id="CuadroTexto 5" o:spid="_x0000_s1026" type="#_x0000_t202" style="position:absolute;left:0;text-align:left;margin-left:55.3pt;margin-top:22.25pt;width:106.5pt;height:35.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" fillcolor="#b4c6e7 [1304]" strokecolor="windowText">
              <v:textbox>
                <w:txbxContent>
                  <w:p w14:paraId="3F3C5CC4" w14:textId="77777777" w:rsidR="00985A68" w:rsidRPr="002D3653" w:rsidRDefault="00985A68" w:rsidP="00985A68">
                    <w:pPr>
                      <w:jc w:val="center"/>
                      <w:rPr>
                        <w:rFonts w:asciiTheme="minorHAnsi" w:hAnsi="Calibri" w:cstheme="minorBidi"/>
                        <w:b/>
                        <w:bCs/>
                        <w:color w:val="000000" w:themeColor="text1"/>
                      </w:rPr>
                    </w:pPr>
                    <w:r w:rsidRPr="002D3653">
                      <w:rPr>
                        <w:rFonts w:asciiTheme="minorHAnsi" w:hAnsi="Calibri" w:cstheme="minorBidi"/>
                        <w:b/>
                        <w:bCs/>
                        <w:color w:val="000000" w:themeColor="text1"/>
                      </w:rPr>
                      <w:t>RETAIP 2021</w:t>
                    </w:r>
                  </w:p>
                  <w:p w14:paraId="09BF91B7" w14:textId="0FF2CB27" w:rsidR="00985A68" w:rsidRPr="002D3653" w:rsidRDefault="00985A68" w:rsidP="00985A68">
                    <w:pPr>
                      <w:jc w:val="center"/>
                      <w:rPr>
                        <w:rFonts w:asciiTheme="minorHAnsi" w:hAnsi="Calibri" w:cstheme="minorBidi"/>
                        <w:b/>
                        <w:bCs/>
                        <w:color w:val="000000" w:themeColor="text1"/>
                      </w:rPr>
                    </w:pPr>
                    <w:r w:rsidRPr="002D3653">
                      <w:rPr>
                        <w:rFonts w:asciiTheme="minorHAnsi" w:hAnsi="Calibri" w:cstheme="minorBidi"/>
                        <w:b/>
                        <w:bCs/>
                        <w:color w:val="000000" w:themeColor="text1"/>
                      </w:rPr>
                      <w:t xml:space="preserve">Formato </w:t>
                    </w:r>
                    <w:r w:rsidR="002D3653" w:rsidRPr="002D3653">
                      <w:rPr>
                        <w:rFonts w:asciiTheme="minorHAnsi" w:hAnsi="Calibri" w:cstheme="minorBidi"/>
                        <w:b/>
                        <w:bCs/>
                        <w:color w:val="000000" w:themeColor="text1"/>
                      </w:rPr>
                      <w:t>4</w:t>
                    </w:r>
                  </w:p>
                </w:txbxContent>
              </v:textbox>
              <w10:wrap anchorx="margin"/>
            </v:shape>
          </w:pict>
        </mc:Fallback>
      </mc:AlternateContent>
    </w:r>
    <w:r w:rsidR="000D0C03">
      <w:rPr>
        <w:noProof/>
        <w:lang w:val="es-MX" w:eastAsia="es-MX"/>
      </w:rPr>
      <w:drawing>
        <wp:anchor distT="0" distB="0" distL="114300" distR="114300" simplePos="0" relativeHeight="251662336" behindDoc="0" locked="0" layoutInCell="1" allowOverlap="1" wp14:anchorId="05F610F2" wp14:editId="2D2D3FF8">
          <wp:simplePos x="0" y="0"/>
          <wp:positionH relativeFrom="margin">
            <wp:posOffset>-375285</wp:posOffset>
          </wp:positionH>
          <wp:positionV relativeFrom="paragraph">
            <wp:posOffset>-363855</wp:posOffset>
          </wp:positionV>
          <wp:extent cx="6381750" cy="657225"/>
          <wp:effectExtent l="0" t="0" r="0" b="9525"/>
          <wp:wrapThrough wrapText="bothSides">
            <wp:wrapPolygon edited="0">
              <wp:start x="0" y="0"/>
              <wp:lineTo x="0" y="21287"/>
              <wp:lineTo x="21536" y="21287"/>
              <wp:lineTo x="21536"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81750" cy="657225"/>
                  </a:xfrm>
                  <a:prstGeom prst="rect">
                    <a:avLst/>
                  </a:prstGeom>
                </pic:spPr>
              </pic:pic>
            </a:graphicData>
          </a:graphic>
          <wp14:sizeRelH relativeFrom="page">
            <wp14:pctWidth>0</wp14:pctWidth>
          </wp14:sizeRelH>
          <wp14:sizeRelV relativeFrom="page">
            <wp14:pctHeight>0</wp14:pctHeight>
          </wp14:sizeRelV>
        </wp:anchor>
      </w:drawing>
    </w:r>
    <w:r w:rsidR="00316B7C">
      <w:tab/>
    </w:r>
    <w:r w:rsidR="00316B7C" w:rsidRPr="006473A3">
      <w:rPr>
        <w:color w:val="066D70"/>
      </w:rPr>
      <w:t xml:space="preserve">            </w:t>
    </w:r>
    <w:r w:rsidR="00872870" w:rsidRPr="006473A3">
      <w:rPr>
        <w:color w:val="066D70"/>
      </w:rPr>
      <w:t xml:space="preserve"> </w:t>
    </w:r>
    <w:r w:rsidR="005A3367" w:rsidRPr="006473A3">
      <w:rPr>
        <w:color w:val="066D70"/>
      </w:rPr>
      <w:t xml:space="preserve"> </w:t>
    </w:r>
    <w:r w:rsidR="00316B7C" w:rsidRPr="006473A3">
      <w:rPr>
        <w:rFonts w:ascii="Arial" w:hAnsi="Arial" w:cs="Arial"/>
        <w:color w:val="045254"/>
      </w:rPr>
      <w:t>Dirección de Capacitación</w:t>
    </w:r>
    <w:r w:rsidR="006473A3" w:rsidRPr="006473A3">
      <w:rPr>
        <w:rFonts w:ascii="Arial" w:hAnsi="Arial" w:cs="Arial"/>
        <w:color w:val="045254"/>
      </w:rPr>
      <w:t xml:space="preserve"> para la</w:t>
    </w:r>
    <w:r w:rsidR="00316B7C" w:rsidRPr="006473A3">
      <w:rPr>
        <w:rFonts w:ascii="Arial" w:hAnsi="Arial" w:cs="Arial"/>
        <w:color w:val="045254"/>
      </w:rPr>
      <w:t xml:space="preserve"> Cultura de la Transparencia</w:t>
    </w:r>
    <w:r w:rsidR="006473A3" w:rsidRPr="006473A3">
      <w:rPr>
        <w:rFonts w:ascii="Arial" w:hAnsi="Arial" w:cs="Arial"/>
        <w:color w:val="045254"/>
      </w:rPr>
      <w:t>,</w:t>
    </w:r>
  </w:p>
  <w:p w14:paraId="04522734" w14:textId="7B6A2757" w:rsidR="00316B7C" w:rsidRPr="006473A3" w:rsidRDefault="006473A3" w:rsidP="00985A68">
    <w:pPr>
      <w:tabs>
        <w:tab w:val="center" w:pos="4420"/>
      </w:tabs>
      <w:ind w:left="990" w:right="283"/>
      <w:rPr>
        <w:rFonts w:ascii="Arial" w:hAnsi="Arial" w:cs="Arial"/>
        <w:color w:val="045254"/>
      </w:rPr>
    </w:pPr>
    <w:r w:rsidRPr="006473A3">
      <w:rPr>
        <w:rFonts w:ascii="Arial" w:hAnsi="Arial" w:cs="Arial"/>
        <w:color w:val="045254"/>
      </w:rPr>
      <w:t xml:space="preserve">la Protección de Datos Personales y </w:t>
    </w:r>
    <w:r w:rsidR="00626103">
      <w:rPr>
        <w:rFonts w:ascii="Arial" w:hAnsi="Arial" w:cs="Arial"/>
        <w:color w:val="045254"/>
      </w:rPr>
      <w:t xml:space="preserve">la </w:t>
    </w:r>
    <w:r w:rsidRPr="006473A3">
      <w:rPr>
        <w:rFonts w:ascii="Arial" w:hAnsi="Arial" w:cs="Arial"/>
        <w:color w:val="045254"/>
      </w:rPr>
      <w:t>Rendición de Cuentas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5A49"/>
    <w:multiLevelType w:val="hybridMultilevel"/>
    <w:tmpl w:val="93F6D9F0"/>
    <w:lvl w:ilvl="0" w:tplc="0C0A000D">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0CAD0971"/>
    <w:multiLevelType w:val="hybridMultilevel"/>
    <w:tmpl w:val="EF982F84"/>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E964FA0"/>
    <w:multiLevelType w:val="hybridMultilevel"/>
    <w:tmpl w:val="B754C828"/>
    <w:lvl w:ilvl="0" w:tplc="89088FC4">
      <w:start w:val="1"/>
      <w:numFmt w:val="decimal"/>
      <w:lvlText w:val="%1."/>
      <w:lvlJc w:val="left"/>
      <w:pPr>
        <w:ind w:left="354" w:hanging="36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3" w15:restartNumberingAfterBreak="0">
    <w:nsid w:val="450F1896"/>
    <w:multiLevelType w:val="hybridMultilevel"/>
    <w:tmpl w:val="B7744F9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4" w15:restartNumberingAfterBreak="0">
    <w:nsid w:val="72A86E02"/>
    <w:multiLevelType w:val="hybridMultilevel"/>
    <w:tmpl w:val="B5AC1A32"/>
    <w:lvl w:ilvl="0" w:tplc="BA2C9A80">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5" w15:restartNumberingAfterBreak="0">
    <w:nsid w:val="733C23B8"/>
    <w:multiLevelType w:val="hybridMultilevel"/>
    <w:tmpl w:val="2FD6B568"/>
    <w:lvl w:ilvl="0" w:tplc="8152B38A">
      <w:start w:val="1"/>
      <w:numFmt w:val="decimal"/>
      <w:lvlText w:val="%1."/>
      <w:lvlJc w:val="left"/>
      <w:pPr>
        <w:ind w:left="-66" w:hanging="360"/>
      </w:pPr>
      <w:rPr>
        <w:rFonts w:hint="default"/>
      </w:rPr>
    </w:lvl>
    <w:lvl w:ilvl="1" w:tplc="0C0A0019" w:tentative="1">
      <w:start w:val="1"/>
      <w:numFmt w:val="lowerLetter"/>
      <w:lvlText w:val="%2."/>
      <w:lvlJc w:val="left"/>
      <w:pPr>
        <w:ind w:left="654" w:hanging="360"/>
      </w:pPr>
    </w:lvl>
    <w:lvl w:ilvl="2" w:tplc="0C0A001B" w:tentative="1">
      <w:start w:val="1"/>
      <w:numFmt w:val="lowerRoman"/>
      <w:lvlText w:val="%3."/>
      <w:lvlJc w:val="right"/>
      <w:pPr>
        <w:ind w:left="1374" w:hanging="180"/>
      </w:pPr>
    </w:lvl>
    <w:lvl w:ilvl="3" w:tplc="0C0A000F" w:tentative="1">
      <w:start w:val="1"/>
      <w:numFmt w:val="decimal"/>
      <w:lvlText w:val="%4."/>
      <w:lvlJc w:val="left"/>
      <w:pPr>
        <w:ind w:left="2094" w:hanging="360"/>
      </w:pPr>
    </w:lvl>
    <w:lvl w:ilvl="4" w:tplc="0C0A0019" w:tentative="1">
      <w:start w:val="1"/>
      <w:numFmt w:val="lowerLetter"/>
      <w:lvlText w:val="%5."/>
      <w:lvlJc w:val="left"/>
      <w:pPr>
        <w:ind w:left="2814" w:hanging="360"/>
      </w:pPr>
    </w:lvl>
    <w:lvl w:ilvl="5" w:tplc="0C0A001B" w:tentative="1">
      <w:start w:val="1"/>
      <w:numFmt w:val="lowerRoman"/>
      <w:lvlText w:val="%6."/>
      <w:lvlJc w:val="right"/>
      <w:pPr>
        <w:ind w:left="3534" w:hanging="180"/>
      </w:pPr>
    </w:lvl>
    <w:lvl w:ilvl="6" w:tplc="0C0A000F" w:tentative="1">
      <w:start w:val="1"/>
      <w:numFmt w:val="decimal"/>
      <w:lvlText w:val="%7."/>
      <w:lvlJc w:val="left"/>
      <w:pPr>
        <w:ind w:left="4254" w:hanging="360"/>
      </w:pPr>
    </w:lvl>
    <w:lvl w:ilvl="7" w:tplc="0C0A0019" w:tentative="1">
      <w:start w:val="1"/>
      <w:numFmt w:val="lowerLetter"/>
      <w:lvlText w:val="%8."/>
      <w:lvlJc w:val="left"/>
      <w:pPr>
        <w:ind w:left="4974" w:hanging="360"/>
      </w:pPr>
    </w:lvl>
    <w:lvl w:ilvl="8" w:tplc="0C0A001B" w:tentative="1">
      <w:start w:val="1"/>
      <w:numFmt w:val="lowerRoman"/>
      <w:lvlText w:val="%9."/>
      <w:lvlJc w:val="right"/>
      <w:pPr>
        <w:ind w:left="5694" w:hanging="180"/>
      </w:pPr>
    </w:lvl>
  </w:abstractNum>
  <w:abstractNum w:abstractNumId="6" w15:restartNumberingAfterBreak="0">
    <w:nsid w:val="782E3D2A"/>
    <w:multiLevelType w:val="hybridMultilevel"/>
    <w:tmpl w:val="59986F9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ED"/>
    <w:rsid w:val="00000689"/>
    <w:rsid w:val="00000B27"/>
    <w:rsid w:val="000052D1"/>
    <w:rsid w:val="00017BC7"/>
    <w:rsid w:val="00030E57"/>
    <w:rsid w:val="00037D41"/>
    <w:rsid w:val="00040286"/>
    <w:rsid w:val="00052071"/>
    <w:rsid w:val="000562FB"/>
    <w:rsid w:val="00060A15"/>
    <w:rsid w:val="00063968"/>
    <w:rsid w:val="000759DF"/>
    <w:rsid w:val="00082AE6"/>
    <w:rsid w:val="000905F0"/>
    <w:rsid w:val="000A2EBF"/>
    <w:rsid w:val="000C7601"/>
    <w:rsid w:val="000D0C03"/>
    <w:rsid w:val="000D2BFA"/>
    <w:rsid w:val="000F3404"/>
    <w:rsid w:val="000F3AEB"/>
    <w:rsid w:val="0010020F"/>
    <w:rsid w:val="00105B36"/>
    <w:rsid w:val="00120B7A"/>
    <w:rsid w:val="00123FED"/>
    <w:rsid w:val="001253F9"/>
    <w:rsid w:val="001316DC"/>
    <w:rsid w:val="001331E4"/>
    <w:rsid w:val="00136F44"/>
    <w:rsid w:val="001452A9"/>
    <w:rsid w:val="00153A9B"/>
    <w:rsid w:val="00180DB8"/>
    <w:rsid w:val="00180E5D"/>
    <w:rsid w:val="00183C20"/>
    <w:rsid w:val="0018462F"/>
    <w:rsid w:val="0019049E"/>
    <w:rsid w:val="0019655E"/>
    <w:rsid w:val="001A3ABF"/>
    <w:rsid w:val="001A55AD"/>
    <w:rsid w:val="001B1B19"/>
    <w:rsid w:val="001B1CE7"/>
    <w:rsid w:val="001B48CD"/>
    <w:rsid w:val="001C1005"/>
    <w:rsid w:val="001C41DB"/>
    <w:rsid w:val="001F0487"/>
    <w:rsid w:val="00200FC8"/>
    <w:rsid w:val="00222575"/>
    <w:rsid w:val="002231A3"/>
    <w:rsid w:val="002257C7"/>
    <w:rsid w:val="00240235"/>
    <w:rsid w:val="002540C0"/>
    <w:rsid w:val="00264B15"/>
    <w:rsid w:val="0027077D"/>
    <w:rsid w:val="00277E1D"/>
    <w:rsid w:val="002A0184"/>
    <w:rsid w:val="002D1681"/>
    <w:rsid w:val="002D3653"/>
    <w:rsid w:val="002E5338"/>
    <w:rsid w:val="002F6D6F"/>
    <w:rsid w:val="00307371"/>
    <w:rsid w:val="00313114"/>
    <w:rsid w:val="00314629"/>
    <w:rsid w:val="00316B7C"/>
    <w:rsid w:val="00323788"/>
    <w:rsid w:val="00324188"/>
    <w:rsid w:val="00334291"/>
    <w:rsid w:val="00346168"/>
    <w:rsid w:val="003546E6"/>
    <w:rsid w:val="00365F01"/>
    <w:rsid w:val="00380452"/>
    <w:rsid w:val="0038475B"/>
    <w:rsid w:val="0039185B"/>
    <w:rsid w:val="0039441E"/>
    <w:rsid w:val="00395C6E"/>
    <w:rsid w:val="003A2E9C"/>
    <w:rsid w:val="003A3C3F"/>
    <w:rsid w:val="003B3E25"/>
    <w:rsid w:val="003B4D17"/>
    <w:rsid w:val="003C3DEB"/>
    <w:rsid w:val="003D349A"/>
    <w:rsid w:val="003D3733"/>
    <w:rsid w:val="003E22F9"/>
    <w:rsid w:val="003E6345"/>
    <w:rsid w:val="00411FCF"/>
    <w:rsid w:val="004129F9"/>
    <w:rsid w:val="00412B06"/>
    <w:rsid w:val="004175A8"/>
    <w:rsid w:val="004256D8"/>
    <w:rsid w:val="00436085"/>
    <w:rsid w:val="00442AE6"/>
    <w:rsid w:val="004576BD"/>
    <w:rsid w:val="004611CB"/>
    <w:rsid w:val="004754A7"/>
    <w:rsid w:val="004A0EF4"/>
    <w:rsid w:val="004A115A"/>
    <w:rsid w:val="004A72DB"/>
    <w:rsid w:val="004B3591"/>
    <w:rsid w:val="004C3198"/>
    <w:rsid w:val="004D35B8"/>
    <w:rsid w:val="004E37E2"/>
    <w:rsid w:val="005028FA"/>
    <w:rsid w:val="00511EB2"/>
    <w:rsid w:val="005162B2"/>
    <w:rsid w:val="00536D2A"/>
    <w:rsid w:val="005412F5"/>
    <w:rsid w:val="005570BC"/>
    <w:rsid w:val="005616B4"/>
    <w:rsid w:val="00576143"/>
    <w:rsid w:val="0057793B"/>
    <w:rsid w:val="00582C02"/>
    <w:rsid w:val="00585636"/>
    <w:rsid w:val="005863DD"/>
    <w:rsid w:val="00597852"/>
    <w:rsid w:val="005A3367"/>
    <w:rsid w:val="005B3487"/>
    <w:rsid w:val="005B44A0"/>
    <w:rsid w:val="005C1257"/>
    <w:rsid w:val="005C14DF"/>
    <w:rsid w:val="005C4CC1"/>
    <w:rsid w:val="005C6F8B"/>
    <w:rsid w:val="005D5BED"/>
    <w:rsid w:val="005E78DA"/>
    <w:rsid w:val="005F239C"/>
    <w:rsid w:val="005F372D"/>
    <w:rsid w:val="005F482A"/>
    <w:rsid w:val="00611AC8"/>
    <w:rsid w:val="00626103"/>
    <w:rsid w:val="00630AED"/>
    <w:rsid w:val="006408B7"/>
    <w:rsid w:val="00640EBB"/>
    <w:rsid w:val="00646B58"/>
    <w:rsid w:val="006473A3"/>
    <w:rsid w:val="006619EA"/>
    <w:rsid w:val="00670AB4"/>
    <w:rsid w:val="00673C5A"/>
    <w:rsid w:val="00675CF2"/>
    <w:rsid w:val="00680949"/>
    <w:rsid w:val="006854F9"/>
    <w:rsid w:val="006877AC"/>
    <w:rsid w:val="00697FEF"/>
    <w:rsid w:val="006A7F2A"/>
    <w:rsid w:val="006B6CE1"/>
    <w:rsid w:val="006B6D79"/>
    <w:rsid w:val="006C10A2"/>
    <w:rsid w:val="006C3BBF"/>
    <w:rsid w:val="006C5E0F"/>
    <w:rsid w:val="006D085F"/>
    <w:rsid w:val="006E4A5D"/>
    <w:rsid w:val="006E55AB"/>
    <w:rsid w:val="006E68B4"/>
    <w:rsid w:val="006E6D7C"/>
    <w:rsid w:val="006F41EC"/>
    <w:rsid w:val="006F7F1C"/>
    <w:rsid w:val="0071019D"/>
    <w:rsid w:val="00713C00"/>
    <w:rsid w:val="00716260"/>
    <w:rsid w:val="00721AC3"/>
    <w:rsid w:val="00730016"/>
    <w:rsid w:val="00731A07"/>
    <w:rsid w:val="00731E0C"/>
    <w:rsid w:val="00740E59"/>
    <w:rsid w:val="007533F2"/>
    <w:rsid w:val="0075573F"/>
    <w:rsid w:val="00761563"/>
    <w:rsid w:val="007653C4"/>
    <w:rsid w:val="00765459"/>
    <w:rsid w:val="0077457D"/>
    <w:rsid w:val="00775374"/>
    <w:rsid w:val="007766D9"/>
    <w:rsid w:val="00780637"/>
    <w:rsid w:val="00786EB6"/>
    <w:rsid w:val="00795044"/>
    <w:rsid w:val="00796B75"/>
    <w:rsid w:val="007A13BF"/>
    <w:rsid w:val="007A3E31"/>
    <w:rsid w:val="007A5FF0"/>
    <w:rsid w:val="007C1B6A"/>
    <w:rsid w:val="007C2FED"/>
    <w:rsid w:val="00811460"/>
    <w:rsid w:val="0082315E"/>
    <w:rsid w:val="008445B9"/>
    <w:rsid w:val="00851ABD"/>
    <w:rsid w:val="00854C1F"/>
    <w:rsid w:val="008551D0"/>
    <w:rsid w:val="00855393"/>
    <w:rsid w:val="008553F0"/>
    <w:rsid w:val="00856767"/>
    <w:rsid w:val="00865563"/>
    <w:rsid w:val="00872870"/>
    <w:rsid w:val="00887D4B"/>
    <w:rsid w:val="00893185"/>
    <w:rsid w:val="008A1530"/>
    <w:rsid w:val="008B2315"/>
    <w:rsid w:val="008C1326"/>
    <w:rsid w:val="008C28D9"/>
    <w:rsid w:val="008C48F5"/>
    <w:rsid w:val="008D350A"/>
    <w:rsid w:val="008D4E8B"/>
    <w:rsid w:val="008E6B30"/>
    <w:rsid w:val="0090334F"/>
    <w:rsid w:val="00910891"/>
    <w:rsid w:val="00912C40"/>
    <w:rsid w:val="00920445"/>
    <w:rsid w:val="0092496B"/>
    <w:rsid w:val="0092648B"/>
    <w:rsid w:val="0092763A"/>
    <w:rsid w:val="00927B39"/>
    <w:rsid w:val="00940A00"/>
    <w:rsid w:val="00942520"/>
    <w:rsid w:val="0098269E"/>
    <w:rsid w:val="00983AA7"/>
    <w:rsid w:val="00984C2D"/>
    <w:rsid w:val="00985A68"/>
    <w:rsid w:val="009A20A2"/>
    <w:rsid w:val="009A64BC"/>
    <w:rsid w:val="009D4634"/>
    <w:rsid w:val="009D66BB"/>
    <w:rsid w:val="009E3521"/>
    <w:rsid w:val="00A1465E"/>
    <w:rsid w:val="00A235E8"/>
    <w:rsid w:val="00A45B6F"/>
    <w:rsid w:val="00A801B7"/>
    <w:rsid w:val="00A932B1"/>
    <w:rsid w:val="00A94146"/>
    <w:rsid w:val="00AB0138"/>
    <w:rsid w:val="00AB5EB7"/>
    <w:rsid w:val="00AC2271"/>
    <w:rsid w:val="00AE2229"/>
    <w:rsid w:val="00AE3319"/>
    <w:rsid w:val="00AE4A77"/>
    <w:rsid w:val="00AE750C"/>
    <w:rsid w:val="00AF0D40"/>
    <w:rsid w:val="00AF5DB4"/>
    <w:rsid w:val="00B04FC4"/>
    <w:rsid w:val="00B13C98"/>
    <w:rsid w:val="00B43AE2"/>
    <w:rsid w:val="00B54E89"/>
    <w:rsid w:val="00B64D03"/>
    <w:rsid w:val="00B71D74"/>
    <w:rsid w:val="00B8238A"/>
    <w:rsid w:val="00B82822"/>
    <w:rsid w:val="00B869DC"/>
    <w:rsid w:val="00B93ACC"/>
    <w:rsid w:val="00BA2DFF"/>
    <w:rsid w:val="00BA4F91"/>
    <w:rsid w:val="00BA5DC8"/>
    <w:rsid w:val="00BB682F"/>
    <w:rsid w:val="00BC3049"/>
    <w:rsid w:val="00BC57C9"/>
    <w:rsid w:val="00BC74AC"/>
    <w:rsid w:val="00BE106D"/>
    <w:rsid w:val="00BE2204"/>
    <w:rsid w:val="00BE5F87"/>
    <w:rsid w:val="00BF18C1"/>
    <w:rsid w:val="00BF60D8"/>
    <w:rsid w:val="00BF7B87"/>
    <w:rsid w:val="00C12285"/>
    <w:rsid w:val="00C25B5E"/>
    <w:rsid w:val="00C419A6"/>
    <w:rsid w:val="00C47933"/>
    <w:rsid w:val="00C53DF2"/>
    <w:rsid w:val="00C5749F"/>
    <w:rsid w:val="00C61DBC"/>
    <w:rsid w:val="00C635FD"/>
    <w:rsid w:val="00C6398B"/>
    <w:rsid w:val="00C7233F"/>
    <w:rsid w:val="00C80140"/>
    <w:rsid w:val="00C877A9"/>
    <w:rsid w:val="00C87F95"/>
    <w:rsid w:val="00C94A54"/>
    <w:rsid w:val="00CA0462"/>
    <w:rsid w:val="00CB36B1"/>
    <w:rsid w:val="00CC676E"/>
    <w:rsid w:val="00CD4700"/>
    <w:rsid w:val="00CF3B3C"/>
    <w:rsid w:val="00CF5FF0"/>
    <w:rsid w:val="00D02343"/>
    <w:rsid w:val="00D02EF1"/>
    <w:rsid w:val="00D069B9"/>
    <w:rsid w:val="00D20F94"/>
    <w:rsid w:val="00D26899"/>
    <w:rsid w:val="00D313EA"/>
    <w:rsid w:val="00D331AA"/>
    <w:rsid w:val="00D85842"/>
    <w:rsid w:val="00D87E6F"/>
    <w:rsid w:val="00D97A33"/>
    <w:rsid w:val="00DB4179"/>
    <w:rsid w:val="00DD5066"/>
    <w:rsid w:val="00DD7D88"/>
    <w:rsid w:val="00E0341D"/>
    <w:rsid w:val="00E03ECA"/>
    <w:rsid w:val="00E05A59"/>
    <w:rsid w:val="00E05AFC"/>
    <w:rsid w:val="00E0659C"/>
    <w:rsid w:val="00E07C1D"/>
    <w:rsid w:val="00E15F1D"/>
    <w:rsid w:val="00E17348"/>
    <w:rsid w:val="00E354B4"/>
    <w:rsid w:val="00E54885"/>
    <w:rsid w:val="00E67A55"/>
    <w:rsid w:val="00E90C87"/>
    <w:rsid w:val="00EA1E4C"/>
    <w:rsid w:val="00EF28B5"/>
    <w:rsid w:val="00F01343"/>
    <w:rsid w:val="00F0578C"/>
    <w:rsid w:val="00F14FA6"/>
    <w:rsid w:val="00F15B2E"/>
    <w:rsid w:val="00F15DA8"/>
    <w:rsid w:val="00F40357"/>
    <w:rsid w:val="00F4754F"/>
    <w:rsid w:val="00F577F2"/>
    <w:rsid w:val="00F60F9A"/>
    <w:rsid w:val="00F768AF"/>
    <w:rsid w:val="00F77E44"/>
    <w:rsid w:val="00F80F19"/>
    <w:rsid w:val="00FA12DA"/>
    <w:rsid w:val="00FA4930"/>
    <w:rsid w:val="00FB026C"/>
    <w:rsid w:val="00FC11F9"/>
    <w:rsid w:val="00FC30BB"/>
    <w:rsid w:val="00FE1A1E"/>
    <w:rsid w:val="00FE204C"/>
    <w:rsid w:val="00FE3421"/>
    <w:rsid w:val="00FF15BB"/>
    <w:rsid w:val="00FF2870"/>
    <w:rsid w:val="00FF5D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94B9C"/>
  <w15:chartTrackingRefBased/>
  <w15:docId w15:val="{603ABB87-2F00-4EE5-8448-FB7054B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F0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123FED"/>
  </w:style>
  <w:style w:type="paragraph" w:styleId="Piedepgina">
    <w:name w:val="footer"/>
    <w:basedOn w:val="Normal"/>
    <w:link w:val="PiedepginaCar"/>
    <w:uiPriority w:val="99"/>
    <w:unhideWhenUsed/>
    <w:rsid w:val="00123FED"/>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123FED"/>
  </w:style>
  <w:style w:type="paragraph" w:styleId="Textodeglobo">
    <w:name w:val="Balloon Text"/>
    <w:basedOn w:val="Normal"/>
    <w:link w:val="TextodegloboCar"/>
    <w:uiPriority w:val="99"/>
    <w:semiHidden/>
    <w:unhideWhenUsed/>
    <w:rsid w:val="00200FC8"/>
    <w:rPr>
      <w:rFonts w:ascii="Segoe UI" w:eastAsiaTheme="minorHAnsi" w:hAnsi="Segoe UI" w:cs="Segoe UI"/>
      <w:sz w:val="18"/>
      <w:szCs w:val="18"/>
      <w:lang w:val="es-MX" w:eastAsia="en-US"/>
    </w:rPr>
  </w:style>
  <w:style w:type="character" w:customStyle="1" w:styleId="TextodegloboCar">
    <w:name w:val="Texto de globo Car"/>
    <w:basedOn w:val="Fuentedeprrafopredeter"/>
    <w:link w:val="Textodeglobo"/>
    <w:uiPriority w:val="99"/>
    <w:semiHidden/>
    <w:rsid w:val="00200FC8"/>
    <w:rPr>
      <w:rFonts w:ascii="Segoe UI" w:hAnsi="Segoe UI" w:cs="Segoe UI"/>
      <w:sz w:val="18"/>
      <w:szCs w:val="18"/>
    </w:rPr>
  </w:style>
  <w:style w:type="paragraph" w:styleId="Prrafodelista">
    <w:name w:val="List Paragraph"/>
    <w:basedOn w:val="Normal"/>
    <w:uiPriority w:val="34"/>
    <w:qFormat/>
    <w:rsid w:val="006C5E0F"/>
    <w:pPr>
      <w:ind w:left="720"/>
      <w:contextualSpacing/>
    </w:pPr>
  </w:style>
  <w:style w:type="table" w:styleId="Tablaconcuadrcula">
    <w:name w:val="Table Grid"/>
    <w:basedOn w:val="Tablanormal"/>
    <w:uiPriority w:val="39"/>
    <w:rsid w:val="00F05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5F1D"/>
    <w:rPr>
      <w:color w:val="0563C1" w:themeColor="hyperlink"/>
      <w:u w:val="single"/>
    </w:rPr>
  </w:style>
  <w:style w:type="paragraph" w:customStyle="1" w:styleId="paragraph">
    <w:name w:val="paragraph"/>
    <w:basedOn w:val="Normal"/>
    <w:rsid w:val="00F60F9A"/>
    <w:pPr>
      <w:spacing w:before="100" w:beforeAutospacing="1" w:after="100" w:afterAutospacing="1"/>
    </w:pPr>
  </w:style>
  <w:style w:type="character" w:customStyle="1" w:styleId="normaltextrun">
    <w:name w:val="normaltextrun"/>
    <w:basedOn w:val="Fuentedeprrafopredeter"/>
    <w:rsid w:val="00F60F9A"/>
  </w:style>
  <w:style w:type="character" w:customStyle="1" w:styleId="eop">
    <w:name w:val="eop"/>
    <w:basedOn w:val="Fuentedeprrafopredeter"/>
    <w:rsid w:val="00F60F9A"/>
  </w:style>
  <w:style w:type="character" w:styleId="Mencinsinresolver">
    <w:name w:val="Unresolved Mention"/>
    <w:basedOn w:val="Fuentedeprrafopredeter"/>
    <w:uiPriority w:val="99"/>
    <w:semiHidden/>
    <w:unhideWhenUsed/>
    <w:rsid w:val="00314629"/>
    <w:rPr>
      <w:color w:val="605E5C"/>
      <w:shd w:val="clear" w:color="auto" w:fill="E1DFDD"/>
    </w:rPr>
  </w:style>
  <w:style w:type="paragraph" w:customStyle="1" w:styleId="western">
    <w:name w:val="western"/>
    <w:basedOn w:val="Normal"/>
    <w:rsid w:val="003546E6"/>
    <w:pPr>
      <w:spacing w:before="100" w:beforeAutospacing="1" w:after="142" w:line="276" w:lineRule="auto"/>
    </w:pPr>
    <w:rPr>
      <w:color w:val="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78908">
      <w:bodyDiv w:val="1"/>
      <w:marLeft w:val="0"/>
      <w:marRight w:val="0"/>
      <w:marTop w:val="0"/>
      <w:marBottom w:val="0"/>
      <w:divBdr>
        <w:top w:val="none" w:sz="0" w:space="0" w:color="auto"/>
        <w:left w:val="none" w:sz="0" w:space="0" w:color="auto"/>
        <w:bottom w:val="none" w:sz="0" w:space="0" w:color="auto"/>
        <w:right w:val="none" w:sz="0" w:space="0" w:color="auto"/>
      </w:divBdr>
    </w:div>
    <w:div w:id="274288356">
      <w:bodyDiv w:val="1"/>
      <w:marLeft w:val="0"/>
      <w:marRight w:val="0"/>
      <w:marTop w:val="0"/>
      <w:marBottom w:val="0"/>
      <w:divBdr>
        <w:top w:val="none" w:sz="0" w:space="0" w:color="auto"/>
        <w:left w:val="none" w:sz="0" w:space="0" w:color="auto"/>
        <w:bottom w:val="none" w:sz="0" w:space="0" w:color="auto"/>
        <w:right w:val="none" w:sz="0" w:space="0" w:color="auto"/>
      </w:divBdr>
    </w:div>
    <w:div w:id="1681732438">
      <w:bodyDiv w:val="1"/>
      <w:marLeft w:val="0"/>
      <w:marRight w:val="0"/>
      <w:marTop w:val="0"/>
      <w:marBottom w:val="0"/>
      <w:divBdr>
        <w:top w:val="none" w:sz="0" w:space="0" w:color="auto"/>
        <w:left w:val="none" w:sz="0" w:space="0" w:color="auto"/>
        <w:bottom w:val="none" w:sz="0" w:space="0" w:color="auto"/>
        <w:right w:val="none" w:sz="0" w:space="0" w:color="auto"/>
      </w:divBdr>
    </w:div>
    <w:div w:id="2105225283">
      <w:bodyDiv w:val="1"/>
      <w:marLeft w:val="0"/>
      <w:marRight w:val="0"/>
      <w:marTop w:val="0"/>
      <w:marBottom w:val="0"/>
      <w:divBdr>
        <w:top w:val="none" w:sz="0" w:space="0" w:color="auto"/>
        <w:left w:val="none" w:sz="0" w:space="0" w:color="auto"/>
        <w:bottom w:val="none" w:sz="0" w:space="0" w:color="auto"/>
        <w:right w:val="none" w:sz="0" w:space="0" w:color="auto"/>
      </w:divBdr>
      <w:divsChild>
        <w:div w:id="343870842">
          <w:marLeft w:val="0"/>
          <w:marRight w:val="0"/>
          <w:marTop w:val="0"/>
          <w:marBottom w:val="0"/>
          <w:divBdr>
            <w:top w:val="none" w:sz="0" w:space="0" w:color="auto"/>
            <w:left w:val="none" w:sz="0" w:space="0" w:color="auto"/>
            <w:bottom w:val="none" w:sz="0" w:space="0" w:color="auto"/>
            <w:right w:val="none" w:sz="0" w:space="0" w:color="auto"/>
          </w:divBdr>
        </w:div>
        <w:div w:id="2096701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Pages>
  <Words>1468</Words>
  <Characters>8079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Bertha Inés Juárez Lugo</cp:lastModifiedBy>
  <cp:revision>10</cp:revision>
  <cp:lastPrinted>2020-02-20T16:43:00Z</cp:lastPrinted>
  <dcterms:created xsi:type="dcterms:W3CDTF">2021-05-06T17:48:00Z</dcterms:created>
  <dcterms:modified xsi:type="dcterms:W3CDTF">2021-07-02T14:39:00Z</dcterms:modified>
</cp:coreProperties>
</file>